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3A" w:rsidRDefault="0082003A">
      <w:pPr>
        <w:pStyle w:val="Nagwek4"/>
        <w:spacing w:line="240" w:lineRule="auto"/>
      </w:pPr>
    </w:p>
    <w:p w:rsidR="0082003A" w:rsidRDefault="000A18B6">
      <w:pPr>
        <w:pStyle w:val="Nagwek4"/>
        <w:spacing w:line="240" w:lineRule="auto"/>
      </w:pPr>
      <w:r>
        <w:t xml:space="preserve">U M O W A   Nr               /M4/D/2019( wzór) </w:t>
      </w:r>
    </w:p>
    <w:p w:rsidR="0082003A" w:rsidRDefault="0082003A">
      <w:pPr>
        <w:jc w:val="both"/>
      </w:pPr>
    </w:p>
    <w:p w:rsidR="0082003A" w:rsidRDefault="0082003A">
      <w:pPr>
        <w:jc w:val="both"/>
      </w:pPr>
    </w:p>
    <w:p w:rsidR="0082003A" w:rsidRDefault="000A18B6">
      <w:pPr>
        <w:widowControl w:val="0"/>
        <w:tabs>
          <w:tab w:val="left" w:leader="dot" w:pos="3907"/>
        </w:tabs>
        <w:jc w:val="both"/>
      </w:pPr>
      <w:r>
        <w:rPr>
          <w:sz w:val="24"/>
          <w:szCs w:val="24"/>
        </w:rPr>
        <w:t xml:space="preserve">zawarta w dniu ..................................... 2019 r. w sprawie udzielenia wsparcia finansowego  na realizację zadań określonych w </w:t>
      </w:r>
      <w:r>
        <w:rPr>
          <w:b/>
          <w:bCs/>
          <w:i/>
          <w:iCs/>
          <w:sz w:val="24"/>
          <w:szCs w:val="24"/>
        </w:rPr>
        <w:t>Resortowym programie rozwoju instytucji opieki nad dziećmi w wieku do lat 3 ”MALUCH +” 2019,</w:t>
      </w:r>
      <w:r>
        <w:rPr>
          <w:bCs/>
          <w:iCs/>
          <w:sz w:val="24"/>
          <w:szCs w:val="24"/>
        </w:rPr>
        <w:t xml:space="preserve"> zwanym dalej „</w:t>
      </w:r>
      <w:r>
        <w:rPr>
          <w:b/>
          <w:bCs/>
          <w:iCs/>
          <w:sz w:val="24"/>
          <w:szCs w:val="24"/>
        </w:rPr>
        <w:t>Programem</w:t>
      </w:r>
      <w:r>
        <w:rPr>
          <w:bCs/>
          <w:iCs/>
          <w:sz w:val="24"/>
          <w:szCs w:val="24"/>
        </w:rPr>
        <w:t>” oraz w ogłoszeniu konkursowym pn. „</w:t>
      </w:r>
      <w:r>
        <w:rPr>
          <w:b/>
          <w:sz w:val="24"/>
          <w:szCs w:val="24"/>
        </w:rPr>
        <w:t>OTWARTY KONKURS OFERT NA FINANSOWE WSPIERANIE ZADAŃ Z ZAKRESU ROZWOJU INSTYTUCJI OPIEKI NAD DZIEĆMI W WIEKU DO LAT 3 MALUCH +” 2019</w:t>
      </w:r>
      <w:r>
        <w:rPr>
          <w:bCs/>
          <w:iCs/>
          <w:sz w:val="24"/>
          <w:szCs w:val="24"/>
        </w:rPr>
        <w:t>, zwanym dalej</w:t>
      </w:r>
      <w:r>
        <w:rPr>
          <w:b/>
          <w:bCs/>
          <w:iCs/>
          <w:sz w:val="24"/>
          <w:szCs w:val="24"/>
        </w:rPr>
        <w:t xml:space="preserve"> „Ogłoszeniem”,</w:t>
      </w:r>
    </w:p>
    <w:p w:rsidR="0082003A" w:rsidRDefault="0082003A">
      <w:pPr>
        <w:widowControl w:val="0"/>
        <w:tabs>
          <w:tab w:val="left" w:leader="dot" w:pos="3907"/>
        </w:tabs>
        <w:jc w:val="both"/>
        <w:rPr>
          <w:sz w:val="24"/>
          <w:szCs w:val="24"/>
        </w:rPr>
      </w:pPr>
    </w:p>
    <w:p w:rsidR="0082003A" w:rsidRDefault="000A18B6">
      <w:pPr>
        <w:pStyle w:val="Tekstpodstawowy3"/>
        <w:spacing w:line="240" w:lineRule="auto"/>
        <w:jc w:val="both"/>
        <w:rPr>
          <w:rFonts w:ascii="Times New Roman" w:hAnsi="Times New Roman"/>
        </w:rPr>
      </w:pPr>
      <w:r>
        <w:rPr>
          <w:rFonts w:ascii="Times New Roman" w:hAnsi="Times New Roman"/>
        </w:rPr>
        <w:t>pomiędzy :</w:t>
      </w:r>
    </w:p>
    <w:p w:rsidR="0082003A" w:rsidRDefault="0082003A">
      <w:pPr>
        <w:pStyle w:val="Tekstpodstawowy3"/>
        <w:spacing w:line="240" w:lineRule="auto"/>
        <w:jc w:val="both"/>
        <w:rPr>
          <w:rFonts w:ascii="Times New Roman" w:hAnsi="Times New Roman"/>
          <w:sz w:val="12"/>
          <w:szCs w:val="12"/>
        </w:rPr>
      </w:pPr>
    </w:p>
    <w:p w:rsidR="0082003A" w:rsidRDefault="000A18B6">
      <w:pPr>
        <w:pStyle w:val="Tekstpodstawowy3"/>
        <w:spacing w:after="120" w:line="240" w:lineRule="auto"/>
        <w:jc w:val="both"/>
        <w:rPr>
          <w:rFonts w:ascii="Times New Roman" w:hAnsi="Times New Roman"/>
        </w:rPr>
      </w:pPr>
      <w:r>
        <w:rPr>
          <w:rFonts w:ascii="Times New Roman" w:hAnsi="Times New Roman"/>
        </w:rPr>
        <w:t xml:space="preserve">Skarbem Państwa - Wojewodą Dolnośląskim - Panem Pawłem </w:t>
      </w:r>
      <w:proofErr w:type="spellStart"/>
      <w:r>
        <w:rPr>
          <w:rFonts w:ascii="Times New Roman" w:hAnsi="Times New Roman"/>
        </w:rPr>
        <w:t>Hreniakiem</w:t>
      </w:r>
      <w:proofErr w:type="spellEnd"/>
    </w:p>
    <w:p w:rsidR="0082003A" w:rsidRDefault="000A18B6">
      <w:pPr>
        <w:pStyle w:val="Tekstpodstawowy3"/>
        <w:spacing w:line="240" w:lineRule="auto"/>
        <w:jc w:val="both"/>
        <w:rPr>
          <w:rFonts w:ascii="Times New Roman" w:hAnsi="Times New Roman"/>
        </w:rPr>
      </w:pPr>
      <w:r>
        <w:rPr>
          <w:rFonts w:ascii="Times New Roman" w:hAnsi="Times New Roman"/>
        </w:rPr>
        <w:t>z siedzibą: Pl. Powstańców Warszawy 1, 50-153 Wrocław,</w:t>
      </w:r>
    </w:p>
    <w:p w:rsidR="0082003A" w:rsidRDefault="000A18B6">
      <w:pPr>
        <w:pStyle w:val="Tekstpodstawowy3"/>
        <w:spacing w:line="240" w:lineRule="auto"/>
        <w:jc w:val="both"/>
        <w:rPr>
          <w:rFonts w:ascii="Times New Roman" w:hAnsi="Times New Roman"/>
        </w:rPr>
      </w:pPr>
      <w:r>
        <w:rPr>
          <w:rFonts w:ascii="Times New Roman" w:hAnsi="Times New Roman"/>
        </w:rPr>
        <w:t xml:space="preserve">zwanym dalej „Organem Zlecającym”, </w:t>
      </w:r>
    </w:p>
    <w:p w:rsidR="0082003A" w:rsidRDefault="000A18B6">
      <w:pPr>
        <w:pStyle w:val="Tekstpodstawowy3"/>
        <w:spacing w:line="240" w:lineRule="auto"/>
        <w:jc w:val="both"/>
        <w:rPr>
          <w:rFonts w:ascii="Times New Roman" w:hAnsi="Times New Roman"/>
        </w:rPr>
      </w:pPr>
      <w:r>
        <w:rPr>
          <w:rFonts w:ascii="Times New Roman" w:hAnsi="Times New Roman"/>
        </w:rPr>
        <w:t>a</w:t>
      </w:r>
    </w:p>
    <w:p w:rsidR="0082003A" w:rsidRDefault="000A18B6">
      <w:pPr>
        <w:pStyle w:val="Tekstpodstawowy3"/>
        <w:spacing w:line="240" w:lineRule="auto"/>
        <w:jc w:val="both"/>
        <w:rPr>
          <w:rFonts w:ascii="Times New Roman" w:hAnsi="Times New Roman"/>
          <w:i/>
        </w:rPr>
      </w:pPr>
      <w:r>
        <w:rPr>
          <w:rFonts w:ascii="Times New Roman" w:hAnsi="Times New Roman"/>
          <w:i/>
        </w:rPr>
        <w:t>(w przypadku osoby fizycznej)</w:t>
      </w:r>
    </w:p>
    <w:p w:rsidR="0082003A" w:rsidRDefault="000A18B6">
      <w:pPr>
        <w:jc w:val="both"/>
        <w:rPr>
          <w:sz w:val="24"/>
          <w:szCs w:val="24"/>
        </w:rPr>
      </w:pPr>
      <w:r>
        <w:rPr>
          <w:sz w:val="24"/>
          <w:szCs w:val="24"/>
        </w:rPr>
        <w:t xml:space="preserve">- Panią/Panem ……………………………………………., </w:t>
      </w:r>
    </w:p>
    <w:p w:rsidR="0082003A" w:rsidRDefault="000A18B6">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82003A" w:rsidRDefault="000A18B6">
      <w:pPr>
        <w:jc w:val="both"/>
        <w:rPr>
          <w:sz w:val="24"/>
          <w:szCs w:val="24"/>
        </w:rPr>
      </w:pPr>
      <w:r>
        <w:rPr>
          <w:sz w:val="24"/>
          <w:szCs w:val="24"/>
        </w:rPr>
        <w:t>nr PESEL…..,</w:t>
      </w:r>
    </w:p>
    <w:p w:rsidR="0082003A" w:rsidRDefault="000A18B6">
      <w:pPr>
        <w:jc w:val="both"/>
        <w:rPr>
          <w:sz w:val="24"/>
          <w:szCs w:val="24"/>
        </w:rPr>
      </w:pPr>
      <w:r>
        <w:rPr>
          <w:sz w:val="24"/>
          <w:szCs w:val="24"/>
        </w:rPr>
        <w:t>prowadzącą/</w:t>
      </w:r>
      <w:proofErr w:type="spellStart"/>
      <w:r>
        <w:rPr>
          <w:sz w:val="24"/>
          <w:szCs w:val="24"/>
        </w:rPr>
        <w:t>ym</w:t>
      </w:r>
      <w:proofErr w:type="spellEnd"/>
      <w:r>
        <w:rPr>
          <w:sz w:val="24"/>
          <w:szCs w:val="24"/>
        </w:rPr>
        <w:t xml:space="preserve"> działalność pod nazwą: …………………………., </w:t>
      </w:r>
    </w:p>
    <w:p w:rsidR="0082003A" w:rsidRDefault="000A18B6">
      <w:pPr>
        <w:jc w:val="both"/>
        <w:rPr>
          <w:sz w:val="24"/>
          <w:szCs w:val="24"/>
        </w:rPr>
      </w:pPr>
      <w:r>
        <w:rPr>
          <w:sz w:val="24"/>
          <w:szCs w:val="24"/>
        </w:rPr>
        <w:t xml:space="preserve">z siedzibą pod adresem: …………… </w:t>
      </w:r>
    </w:p>
    <w:p w:rsidR="0082003A" w:rsidRDefault="0082003A">
      <w:pPr>
        <w:jc w:val="both"/>
        <w:rPr>
          <w:sz w:val="24"/>
          <w:szCs w:val="24"/>
        </w:rPr>
      </w:pPr>
    </w:p>
    <w:p w:rsidR="0082003A" w:rsidRDefault="000A18B6">
      <w:pPr>
        <w:jc w:val="both"/>
        <w:rPr>
          <w:i/>
          <w:sz w:val="24"/>
          <w:szCs w:val="24"/>
        </w:rPr>
      </w:pPr>
      <w:r>
        <w:rPr>
          <w:i/>
          <w:sz w:val="24"/>
          <w:szCs w:val="24"/>
        </w:rPr>
        <w:t>(w przypadku spółki cywilnej)</w:t>
      </w:r>
    </w:p>
    <w:p w:rsidR="0082003A" w:rsidRDefault="000A18B6">
      <w:pPr>
        <w:jc w:val="both"/>
        <w:rPr>
          <w:sz w:val="24"/>
          <w:szCs w:val="24"/>
        </w:rPr>
      </w:pPr>
      <w:r>
        <w:rPr>
          <w:sz w:val="24"/>
          <w:szCs w:val="24"/>
        </w:rPr>
        <w:t xml:space="preserve">- Panią/Panem …………………, </w:t>
      </w:r>
    </w:p>
    <w:p w:rsidR="0082003A" w:rsidRDefault="000A18B6">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82003A" w:rsidRDefault="000A18B6">
      <w:pPr>
        <w:jc w:val="both"/>
        <w:rPr>
          <w:sz w:val="24"/>
          <w:szCs w:val="24"/>
        </w:rPr>
      </w:pPr>
      <w:r>
        <w:rPr>
          <w:sz w:val="24"/>
          <w:szCs w:val="24"/>
        </w:rPr>
        <w:t>nr PESEL…</w:t>
      </w:r>
    </w:p>
    <w:p w:rsidR="0082003A" w:rsidRDefault="0082003A">
      <w:pPr>
        <w:jc w:val="both"/>
        <w:rPr>
          <w:sz w:val="24"/>
          <w:szCs w:val="24"/>
        </w:rPr>
      </w:pPr>
    </w:p>
    <w:p w:rsidR="0082003A" w:rsidRDefault="000A18B6">
      <w:pPr>
        <w:jc w:val="both"/>
        <w:rPr>
          <w:sz w:val="24"/>
          <w:szCs w:val="24"/>
        </w:rPr>
      </w:pPr>
      <w:r>
        <w:rPr>
          <w:sz w:val="24"/>
          <w:szCs w:val="24"/>
        </w:rPr>
        <w:t xml:space="preserve">i Panią/Panem ………………………………, </w:t>
      </w:r>
    </w:p>
    <w:p w:rsidR="0082003A" w:rsidRDefault="000A18B6">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82003A" w:rsidRDefault="000A18B6">
      <w:pPr>
        <w:jc w:val="both"/>
        <w:rPr>
          <w:sz w:val="24"/>
          <w:szCs w:val="24"/>
        </w:rPr>
      </w:pPr>
      <w:r>
        <w:rPr>
          <w:sz w:val="24"/>
          <w:szCs w:val="24"/>
        </w:rPr>
        <w:t>nr PESEL…,</w:t>
      </w:r>
    </w:p>
    <w:p w:rsidR="0082003A" w:rsidRDefault="000A18B6">
      <w:pPr>
        <w:jc w:val="both"/>
        <w:rPr>
          <w:sz w:val="24"/>
          <w:szCs w:val="24"/>
        </w:rPr>
      </w:pPr>
      <w:r>
        <w:rPr>
          <w:sz w:val="24"/>
          <w:szCs w:val="24"/>
        </w:rPr>
        <w:t xml:space="preserve">prowadzącymi działalność pod nazwą: …………………., </w:t>
      </w:r>
    </w:p>
    <w:p w:rsidR="0082003A" w:rsidRDefault="000A18B6">
      <w:pPr>
        <w:jc w:val="both"/>
        <w:rPr>
          <w:sz w:val="24"/>
          <w:szCs w:val="24"/>
        </w:rPr>
      </w:pPr>
      <w:r>
        <w:rPr>
          <w:sz w:val="24"/>
          <w:szCs w:val="24"/>
        </w:rPr>
        <w:t>z siedzibą pod adresem: ……………………………..</w:t>
      </w:r>
    </w:p>
    <w:p w:rsidR="0082003A" w:rsidRDefault="0082003A">
      <w:pPr>
        <w:jc w:val="both"/>
        <w:rPr>
          <w:sz w:val="24"/>
          <w:szCs w:val="24"/>
        </w:rPr>
      </w:pPr>
    </w:p>
    <w:p w:rsidR="0082003A" w:rsidRDefault="000A18B6">
      <w:pPr>
        <w:jc w:val="both"/>
        <w:rPr>
          <w:sz w:val="24"/>
          <w:szCs w:val="24"/>
        </w:rPr>
      </w:pPr>
      <w:r>
        <w:rPr>
          <w:i/>
          <w:sz w:val="24"/>
          <w:szCs w:val="24"/>
        </w:rPr>
        <w:t>Fundacją / Stowarzyszeniem / Spółką / uczelnią wyższą / podmiotem współpracującym z uczelnią</w:t>
      </w:r>
      <w:r>
        <w:rPr>
          <w:sz w:val="24"/>
          <w:szCs w:val="24"/>
        </w:rPr>
        <w:t>,</w:t>
      </w:r>
    </w:p>
    <w:p w:rsidR="0082003A" w:rsidRDefault="000A18B6">
      <w:pPr>
        <w:jc w:val="both"/>
        <w:rPr>
          <w:sz w:val="24"/>
          <w:szCs w:val="24"/>
        </w:rPr>
      </w:pPr>
      <w:r>
        <w:rPr>
          <w:sz w:val="24"/>
          <w:szCs w:val="24"/>
        </w:rPr>
        <w:t xml:space="preserve">z siedzibą pod adresem: ………………, </w:t>
      </w:r>
    </w:p>
    <w:p w:rsidR="0082003A" w:rsidRDefault="000A18B6">
      <w:pPr>
        <w:jc w:val="both"/>
        <w:rPr>
          <w:sz w:val="24"/>
          <w:szCs w:val="24"/>
        </w:rPr>
      </w:pPr>
      <w:r>
        <w:rPr>
          <w:sz w:val="24"/>
          <w:szCs w:val="24"/>
        </w:rPr>
        <w:t>wpisaną do KRS pod numerem: ………………………..,</w:t>
      </w:r>
    </w:p>
    <w:p w:rsidR="0082003A" w:rsidRDefault="000A18B6">
      <w:pPr>
        <w:jc w:val="both"/>
        <w:rPr>
          <w:sz w:val="24"/>
          <w:szCs w:val="24"/>
        </w:rPr>
      </w:pPr>
      <w:r>
        <w:rPr>
          <w:sz w:val="24"/>
          <w:szCs w:val="24"/>
        </w:rPr>
        <w:t xml:space="preserve">reprezentowaną przez Panią/Pana …………………… </w:t>
      </w:r>
    </w:p>
    <w:p w:rsidR="0082003A" w:rsidRDefault="0082003A">
      <w:pPr>
        <w:jc w:val="both"/>
        <w:rPr>
          <w:sz w:val="24"/>
          <w:szCs w:val="24"/>
        </w:rPr>
      </w:pPr>
    </w:p>
    <w:p w:rsidR="0082003A" w:rsidRDefault="000A18B6">
      <w:pPr>
        <w:pStyle w:val="Tekstpodstawowy3"/>
        <w:spacing w:line="240" w:lineRule="auto"/>
        <w:jc w:val="both"/>
        <w:rPr>
          <w:rFonts w:ascii="Times New Roman" w:hAnsi="Times New Roman"/>
        </w:rPr>
      </w:pPr>
      <w:r>
        <w:rPr>
          <w:rFonts w:ascii="Times New Roman" w:hAnsi="Times New Roman"/>
        </w:rPr>
        <w:t>zwaną/zwanym dalej „Beneficjentem”</w:t>
      </w:r>
    </w:p>
    <w:p w:rsidR="0082003A" w:rsidRDefault="0082003A">
      <w:pPr>
        <w:pStyle w:val="Tekstpodstawowy3"/>
        <w:spacing w:line="240" w:lineRule="auto"/>
        <w:jc w:val="both"/>
        <w:rPr>
          <w:rFonts w:ascii="Times New Roman" w:hAnsi="Times New Roman"/>
        </w:rPr>
      </w:pPr>
    </w:p>
    <w:p w:rsidR="0082003A" w:rsidRDefault="0082003A">
      <w:pPr>
        <w:pStyle w:val="Tekstpodstawowy3"/>
        <w:spacing w:line="240" w:lineRule="auto"/>
        <w:jc w:val="both"/>
        <w:rPr>
          <w:rFonts w:ascii="Times New Roman" w:hAnsi="Times New Roman"/>
        </w:rPr>
      </w:pPr>
    </w:p>
    <w:p w:rsidR="0082003A" w:rsidRDefault="0082003A">
      <w:pPr>
        <w:pStyle w:val="Tekstpodstawowy2"/>
        <w:spacing w:line="240" w:lineRule="auto"/>
        <w:rPr>
          <w:sz w:val="12"/>
          <w:szCs w:val="12"/>
        </w:rPr>
      </w:pPr>
    </w:p>
    <w:p w:rsidR="0082003A" w:rsidRDefault="0082003A">
      <w:pPr>
        <w:pStyle w:val="Tekstpodstawowy2"/>
        <w:spacing w:line="240" w:lineRule="auto"/>
        <w:rPr>
          <w:sz w:val="12"/>
          <w:szCs w:val="12"/>
        </w:rPr>
      </w:pPr>
    </w:p>
    <w:p w:rsidR="0082003A" w:rsidRDefault="000A18B6">
      <w:pPr>
        <w:jc w:val="center"/>
        <w:rPr>
          <w:b/>
          <w:sz w:val="24"/>
        </w:rPr>
      </w:pPr>
      <w:r>
        <w:rPr>
          <w:b/>
          <w:sz w:val="24"/>
        </w:rPr>
        <w:t>§ 1.</w:t>
      </w:r>
    </w:p>
    <w:p w:rsidR="0082003A" w:rsidRDefault="000A18B6">
      <w:pPr>
        <w:widowControl w:val="0"/>
        <w:numPr>
          <w:ilvl w:val="0"/>
          <w:numId w:val="1"/>
        </w:numPr>
        <w:jc w:val="both"/>
      </w:pPr>
      <w:r>
        <w:rPr>
          <w:sz w:val="24"/>
          <w:szCs w:val="24"/>
        </w:rPr>
        <w:t xml:space="preserve">Na podstawie art. 62 ust. 4 i ust. 6 </w:t>
      </w:r>
      <w:r>
        <w:rPr>
          <w:i/>
          <w:sz w:val="24"/>
          <w:szCs w:val="24"/>
        </w:rPr>
        <w:t>ustawy z dnia 4 lutego 2011 r. o opiece nad dzie</w:t>
      </w:r>
      <w:r>
        <w:rPr>
          <w:rFonts w:ascii="TimesNewRomanPSMT" w:hAnsi="TimesNewRomanPSMT" w:cs="TimesNewRomanPSMT"/>
          <w:i/>
          <w:sz w:val="24"/>
          <w:szCs w:val="24"/>
        </w:rPr>
        <w:t>ć</w:t>
      </w:r>
      <w:r>
        <w:rPr>
          <w:i/>
          <w:sz w:val="24"/>
          <w:szCs w:val="24"/>
        </w:rPr>
        <w:t xml:space="preserve">mi                w wieku do lat 3 (Dz. U. z 2018 r. poz. 603 ze zm. , dalej też jako „ustawa”) </w:t>
      </w:r>
      <w:r>
        <w:rPr>
          <w:sz w:val="24"/>
          <w:szCs w:val="24"/>
        </w:rPr>
        <w:t xml:space="preserve">Organ Zlecający w ramach działu 855 – </w:t>
      </w:r>
      <w:r w:rsidR="00691650">
        <w:rPr>
          <w:sz w:val="24"/>
          <w:szCs w:val="24"/>
        </w:rPr>
        <w:t>Rodzina</w:t>
      </w:r>
      <w:r>
        <w:rPr>
          <w:sz w:val="24"/>
          <w:szCs w:val="24"/>
        </w:rPr>
        <w:t xml:space="preserve">, rozdziału 85505, 85506 lub 85507 – § 2830, 2820, 2810, 2800 przekaże Beneficjentowi środki finansowe w układzie zadaniowym …………w formie dotacji celowej w wysokości: …………...….. zł (słownie złotych: ………….……..) z </w:t>
      </w:r>
      <w:r>
        <w:rPr>
          <w:sz w:val="24"/>
          <w:szCs w:val="24"/>
        </w:rPr>
        <w:lastRenderedPageBreak/>
        <w:t>przeznaczeniem na realizację zadania z zakresu rozwoju instytucji opieki nad dziećmi w wieku do lat 3, polegającego na zapewnieniu funkcjonowania miejsc opieki w ……………………………………… zwanego dalej „zadaniem”.</w:t>
      </w:r>
    </w:p>
    <w:p w:rsidR="0082003A" w:rsidRDefault="000A18B6">
      <w:pPr>
        <w:widowControl w:val="0"/>
        <w:numPr>
          <w:ilvl w:val="0"/>
          <w:numId w:val="1"/>
        </w:numPr>
        <w:jc w:val="both"/>
      </w:pPr>
      <w:r>
        <w:rPr>
          <w:sz w:val="24"/>
          <w:szCs w:val="24"/>
        </w:rPr>
        <w:t>Szczegółowy opis zadania zawiera załącznik nr 1 do niniejszej umowy - oferta konkursowa, złożona w dniu……………. 2019 r. wraz z kosztorysem realizacji zadania.</w:t>
      </w:r>
    </w:p>
    <w:p w:rsidR="0082003A" w:rsidRDefault="000A18B6">
      <w:pPr>
        <w:widowControl w:val="0"/>
        <w:numPr>
          <w:ilvl w:val="0"/>
          <w:numId w:val="1"/>
        </w:numPr>
        <w:jc w:val="both"/>
        <w:rPr>
          <w:sz w:val="24"/>
          <w:szCs w:val="24"/>
        </w:rPr>
      </w:pPr>
      <w:r>
        <w:rPr>
          <w:sz w:val="24"/>
          <w:szCs w:val="24"/>
        </w:rPr>
        <w:t>Kwota przyznanej dotacji stanowi nie więcej niż 80 % kosztów realizacji zadania.</w:t>
      </w:r>
    </w:p>
    <w:p w:rsidR="0082003A" w:rsidRDefault="000A18B6">
      <w:pPr>
        <w:pStyle w:val="Akapitzlist"/>
        <w:numPr>
          <w:ilvl w:val="0"/>
          <w:numId w:val="1"/>
        </w:numPr>
        <w:jc w:val="both"/>
        <w:rPr>
          <w:rFonts w:eastAsia="Calibri"/>
          <w:i/>
          <w:iCs/>
          <w:sz w:val="24"/>
          <w:szCs w:val="24"/>
        </w:rPr>
      </w:pPr>
      <w:r>
        <w:rPr>
          <w:sz w:val="24"/>
          <w:szCs w:val="24"/>
        </w:rPr>
        <w:t xml:space="preserve">Beneficjent zobowiązuje się do wydatkowania na realizację zadania wkładu własnego, stanowiącego co najmniej 20 % kosztów realizacji zadania. Za wkład własny uznaje się środki finansowe, które zostaną przeznaczone na pokrycie wydatków kwalifikowalnych na realizację zadania </w:t>
      </w:r>
      <w:r w:rsidR="00691650">
        <w:rPr>
          <w:sz w:val="24"/>
          <w:szCs w:val="24"/>
        </w:rPr>
        <w:t>w 2019</w:t>
      </w:r>
      <w:r>
        <w:rPr>
          <w:sz w:val="24"/>
          <w:szCs w:val="24"/>
        </w:rPr>
        <w:t xml:space="preserve"> roku. W przypadku pozyskania źródeł finansowania zadania innych niż środki własne i dotacja, dla potrzeb określenia udziału dotacji w kosztach realizacji zadania środki z innych źródeł traktowane są na równi ze środkami własnymi Beneficjenta.</w:t>
      </w:r>
      <w:r>
        <w:t xml:space="preserve"> </w:t>
      </w:r>
    </w:p>
    <w:p w:rsidR="0082003A" w:rsidRDefault="000A18B6">
      <w:pPr>
        <w:numPr>
          <w:ilvl w:val="0"/>
          <w:numId w:val="1"/>
        </w:numPr>
        <w:jc w:val="both"/>
        <w:rPr>
          <w:sz w:val="24"/>
          <w:szCs w:val="24"/>
        </w:rPr>
      </w:pPr>
      <w:r>
        <w:rPr>
          <w:sz w:val="24"/>
          <w:szCs w:val="24"/>
        </w:rPr>
        <w:t>W przypadku uzyskania dodatkowych przychodów związanych z realizacją zadania wysokość dotacji ulegnie obniżeniu proporcjonalnie do wysokości udziału procentowego dotacji w stosunku do kosztów zadania.</w:t>
      </w:r>
    </w:p>
    <w:p w:rsidR="0082003A" w:rsidRDefault="000A18B6">
      <w:pPr>
        <w:widowControl w:val="0"/>
        <w:numPr>
          <w:ilvl w:val="0"/>
          <w:numId w:val="1"/>
        </w:numPr>
        <w:jc w:val="both"/>
        <w:rPr>
          <w:sz w:val="24"/>
          <w:szCs w:val="24"/>
        </w:rPr>
      </w:pPr>
      <w:r>
        <w:rPr>
          <w:sz w:val="24"/>
          <w:szCs w:val="24"/>
        </w:rPr>
        <w:t>W przypadku gdy Beneficjent na realizację zadania wydatkuje wkład własny niższy niż określony w ust. 4, wartość dotacji określonej w ust. 1 ulega zmniejszeniu z zachowaniem udziału procentowego określonego w ust. 3 i ust. 4.</w:t>
      </w:r>
    </w:p>
    <w:p w:rsidR="0082003A" w:rsidRDefault="000A18B6">
      <w:pPr>
        <w:widowControl w:val="0"/>
        <w:numPr>
          <w:ilvl w:val="0"/>
          <w:numId w:val="1"/>
        </w:numPr>
        <w:ind w:left="284" w:hanging="398"/>
        <w:jc w:val="both"/>
        <w:rPr>
          <w:sz w:val="24"/>
          <w:szCs w:val="24"/>
        </w:rPr>
      </w:pPr>
      <w:r>
        <w:rPr>
          <w:sz w:val="24"/>
          <w:szCs w:val="24"/>
        </w:rPr>
        <w:t>W przypadku gdy Beneficjent na realizację zadania wydatkuje wkład własny wyższy niż   określony w ust. 4, wartość dotacji określonej w ust. 1 nie ulega  zmianie.</w:t>
      </w:r>
    </w:p>
    <w:p w:rsidR="0082003A" w:rsidRDefault="0082003A">
      <w:pPr>
        <w:widowControl w:val="0"/>
        <w:spacing w:after="120"/>
        <w:jc w:val="both"/>
        <w:rPr>
          <w:sz w:val="24"/>
          <w:szCs w:val="24"/>
        </w:rPr>
      </w:pPr>
    </w:p>
    <w:p w:rsidR="0082003A" w:rsidRDefault="000A18B6">
      <w:pPr>
        <w:ind w:left="-114"/>
        <w:jc w:val="center"/>
        <w:rPr>
          <w:b/>
          <w:sz w:val="24"/>
          <w:szCs w:val="24"/>
        </w:rPr>
      </w:pPr>
      <w:r>
        <w:rPr>
          <w:b/>
          <w:sz w:val="24"/>
          <w:szCs w:val="24"/>
        </w:rPr>
        <w:t>§ 2</w:t>
      </w:r>
    </w:p>
    <w:p w:rsidR="0082003A" w:rsidRDefault="000A18B6">
      <w:pPr>
        <w:widowControl w:val="0"/>
        <w:numPr>
          <w:ilvl w:val="0"/>
          <w:numId w:val="6"/>
        </w:numPr>
        <w:ind w:left="283" w:hanging="425"/>
        <w:contextualSpacing/>
        <w:jc w:val="both"/>
        <w:rPr>
          <w:sz w:val="24"/>
          <w:szCs w:val="24"/>
        </w:rPr>
      </w:pPr>
      <w:r>
        <w:rPr>
          <w:sz w:val="24"/>
          <w:szCs w:val="24"/>
        </w:rPr>
        <w:t>Przyznane środki z dotacji będą przekazywane Beneficjentowi na rachunek bankowy nr …………………………………………………przeznaczo</w:t>
      </w:r>
      <w:r w:rsidR="00691650">
        <w:rPr>
          <w:sz w:val="24"/>
          <w:szCs w:val="24"/>
        </w:rPr>
        <w:t>ny wyłącznie do celów programu. Zmiana rachunku bankowego wymaga zmiany w drodze aneksu do umowy.</w:t>
      </w:r>
    </w:p>
    <w:p w:rsidR="0082003A" w:rsidRDefault="000A18B6">
      <w:pPr>
        <w:widowControl w:val="0"/>
        <w:numPr>
          <w:ilvl w:val="0"/>
          <w:numId w:val="6"/>
        </w:numPr>
        <w:ind w:left="283" w:hanging="425"/>
        <w:contextualSpacing/>
        <w:jc w:val="both"/>
      </w:pPr>
      <w:r>
        <w:rPr>
          <w:sz w:val="24"/>
          <w:szCs w:val="24"/>
        </w:rPr>
        <w:t>Przyznane środki z dotacji będą przekazywane Beneficjentowi co miesiąc w formie zaliczki z przeznaczeniem na obniżenie opłat rodziców za pobyt dzieci w instytucji na podstawie harmonogramu przekazywania środków stanowiącego załącznik</w:t>
      </w:r>
      <w:r w:rsidR="00691650">
        <w:rPr>
          <w:sz w:val="24"/>
          <w:szCs w:val="24"/>
        </w:rPr>
        <w:t xml:space="preserve"> nr 2</w:t>
      </w:r>
      <w:r>
        <w:rPr>
          <w:sz w:val="24"/>
          <w:szCs w:val="24"/>
        </w:rPr>
        <w:t xml:space="preserve"> do niniejszej umowy. </w:t>
      </w:r>
    </w:p>
    <w:p w:rsidR="0082003A" w:rsidRDefault="000A18B6">
      <w:pPr>
        <w:widowControl w:val="0"/>
        <w:numPr>
          <w:ilvl w:val="0"/>
          <w:numId w:val="6"/>
        </w:numPr>
        <w:ind w:left="283" w:hanging="425"/>
        <w:contextualSpacing/>
        <w:jc w:val="both"/>
      </w:pPr>
      <w:r>
        <w:rPr>
          <w:sz w:val="24"/>
          <w:szCs w:val="24"/>
        </w:rPr>
        <w:t>Wniosek o wypłatę dotacji za grudzień 2019 roku Beneficjent zobowiązany jest złożyć nie później niż do dnia …………… 2019 r.</w:t>
      </w:r>
    </w:p>
    <w:p w:rsidR="0082003A" w:rsidRDefault="000A18B6">
      <w:pPr>
        <w:widowControl w:val="0"/>
        <w:numPr>
          <w:ilvl w:val="0"/>
          <w:numId w:val="6"/>
        </w:numPr>
        <w:ind w:left="283" w:hanging="425"/>
        <w:contextualSpacing/>
        <w:jc w:val="both"/>
        <w:rPr>
          <w:sz w:val="24"/>
          <w:szCs w:val="24"/>
        </w:rPr>
      </w:pPr>
      <w:r>
        <w:rPr>
          <w:sz w:val="24"/>
          <w:szCs w:val="24"/>
        </w:rPr>
        <w:t xml:space="preserve">Organ Zlecający zastrzega sobie możliwość wstrzymania wypłaty dotacji do czasu usunięcia stwierdzonych błędów lub nieprawidłowości w realizacji zadania. </w:t>
      </w:r>
    </w:p>
    <w:p w:rsidR="0082003A" w:rsidRDefault="000A18B6">
      <w:pPr>
        <w:widowControl w:val="0"/>
        <w:numPr>
          <w:ilvl w:val="0"/>
          <w:numId w:val="6"/>
        </w:numPr>
        <w:spacing w:after="120"/>
        <w:ind w:left="283" w:hanging="425"/>
        <w:contextualSpacing/>
        <w:jc w:val="both"/>
        <w:rPr>
          <w:sz w:val="24"/>
          <w:szCs w:val="24"/>
        </w:rPr>
      </w:pPr>
      <w:r>
        <w:rPr>
          <w:sz w:val="24"/>
          <w:szCs w:val="24"/>
        </w:rPr>
        <w:t>W przypadku funkcjonowania instytucji przez niepełny miesiąc kalendarzowy, dotacja przysługuje w kwocie zmniejszonej proporcjonalnie do ilości dni niefunkcjonowania                   w danym miesiącu, pod warunkiem funkcjonowania instytucji przez minimum 15 dni kalendarzowych.</w:t>
      </w:r>
    </w:p>
    <w:p w:rsidR="0082003A" w:rsidRDefault="000A18B6">
      <w:pPr>
        <w:widowControl w:val="0"/>
        <w:numPr>
          <w:ilvl w:val="0"/>
          <w:numId w:val="6"/>
        </w:numPr>
        <w:ind w:left="283" w:hanging="425"/>
        <w:contextualSpacing/>
        <w:jc w:val="both"/>
      </w:pPr>
      <w:r>
        <w:rPr>
          <w:sz w:val="24"/>
          <w:szCs w:val="24"/>
        </w:rPr>
        <w:t>Organ Zlecający zobowiązany jest do rozpoczęcia przekazywania środków Beneficjentowi w terminie do 30 dni kalendarzowych od prawidłowo złożonego i wypełnionego wniosku                 o wypłatę dotacji.</w:t>
      </w:r>
    </w:p>
    <w:p w:rsidR="0082003A" w:rsidRDefault="000A18B6">
      <w:pPr>
        <w:widowControl w:val="0"/>
        <w:numPr>
          <w:ilvl w:val="0"/>
          <w:numId w:val="6"/>
        </w:numPr>
        <w:ind w:left="283" w:hanging="425"/>
        <w:contextualSpacing/>
        <w:jc w:val="both"/>
      </w:pPr>
      <w:r>
        <w:rPr>
          <w:sz w:val="24"/>
          <w:szCs w:val="24"/>
        </w:rPr>
        <w:t xml:space="preserve">Beneficjent zobowiązany jest do wykorzystania dotacji w nieprzekraczalnym terminie do dnia </w:t>
      </w:r>
      <w:r>
        <w:rPr>
          <w:b/>
          <w:sz w:val="24"/>
          <w:szCs w:val="24"/>
        </w:rPr>
        <w:t>31 grudnia 2019 roku</w:t>
      </w:r>
      <w:r>
        <w:rPr>
          <w:sz w:val="24"/>
          <w:szCs w:val="24"/>
        </w:rPr>
        <w:t>. Przez wykorzystanie dotacji rozumie się zapłatę za zrealizowanie zadania, na które dotacja jest udzielona.</w:t>
      </w:r>
    </w:p>
    <w:p w:rsidR="0082003A" w:rsidRDefault="0082003A">
      <w:pPr>
        <w:widowControl w:val="0"/>
        <w:ind w:left="246"/>
        <w:jc w:val="both"/>
        <w:rPr>
          <w:sz w:val="24"/>
          <w:szCs w:val="24"/>
        </w:rPr>
      </w:pPr>
    </w:p>
    <w:p w:rsidR="0082003A" w:rsidRDefault="0082003A">
      <w:pPr>
        <w:widowControl w:val="0"/>
        <w:ind w:left="-114"/>
        <w:jc w:val="center"/>
        <w:rPr>
          <w:b/>
          <w:sz w:val="24"/>
          <w:szCs w:val="24"/>
        </w:rPr>
      </w:pPr>
    </w:p>
    <w:p w:rsidR="0082003A" w:rsidRDefault="0082003A">
      <w:pPr>
        <w:widowControl w:val="0"/>
        <w:ind w:left="-114"/>
        <w:jc w:val="center"/>
        <w:rPr>
          <w:b/>
          <w:sz w:val="24"/>
          <w:szCs w:val="24"/>
        </w:rPr>
      </w:pPr>
    </w:p>
    <w:p w:rsidR="0082003A" w:rsidRDefault="000A18B6">
      <w:pPr>
        <w:widowControl w:val="0"/>
        <w:ind w:left="-114"/>
        <w:jc w:val="center"/>
        <w:rPr>
          <w:b/>
          <w:sz w:val="24"/>
          <w:szCs w:val="24"/>
        </w:rPr>
      </w:pPr>
      <w:r>
        <w:rPr>
          <w:b/>
          <w:sz w:val="24"/>
          <w:szCs w:val="24"/>
        </w:rPr>
        <w:t>§ 3</w:t>
      </w:r>
    </w:p>
    <w:p w:rsidR="0082003A" w:rsidRDefault="000A18B6">
      <w:pPr>
        <w:numPr>
          <w:ilvl w:val="6"/>
          <w:numId w:val="7"/>
        </w:numPr>
        <w:tabs>
          <w:tab w:val="left" w:pos="284"/>
        </w:tabs>
        <w:ind w:left="284" w:hanging="426"/>
        <w:jc w:val="both"/>
      </w:pPr>
      <w:r>
        <w:rPr>
          <w:sz w:val="24"/>
          <w:szCs w:val="24"/>
        </w:rPr>
        <w:t xml:space="preserve">Dofinansowanie dotyczy zadania realizowanego w okresie od 1 stycznia 2019 r. do dnia </w:t>
      </w:r>
      <w:r>
        <w:rPr>
          <w:sz w:val="24"/>
          <w:szCs w:val="24"/>
        </w:rPr>
        <w:br/>
        <w:t>31 grudnia 2019 r.</w:t>
      </w:r>
    </w:p>
    <w:p w:rsidR="0082003A" w:rsidRDefault="000A18B6">
      <w:pPr>
        <w:numPr>
          <w:ilvl w:val="6"/>
          <w:numId w:val="7"/>
        </w:numPr>
        <w:tabs>
          <w:tab w:val="left" w:pos="284"/>
        </w:tabs>
        <w:ind w:left="284" w:hanging="426"/>
        <w:rPr>
          <w:sz w:val="24"/>
          <w:szCs w:val="24"/>
        </w:rPr>
      </w:pPr>
      <w:r>
        <w:rPr>
          <w:sz w:val="24"/>
          <w:szCs w:val="24"/>
        </w:rPr>
        <w:t>Termin zakończenia zadania ustala się do dnia 31 grudnia 2018 r.</w:t>
      </w:r>
    </w:p>
    <w:p w:rsidR="0082003A" w:rsidRDefault="000A18B6">
      <w:pPr>
        <w:numPr>
          <w:ilvl w:val="6"/>
          <w:numId w:val="7"/>
        </w:numPr>
        <w:tabs>
          <w:tab w:val="left" w:pos="284"/>
        </w:tabs>
        <w:ind w:left="284" w:hanging="426"/>
        <w:jc w:val="both"/>
        <w:rPr>
          <w:sz w:val="24"/>
          <w:szCs w:val="24"/>
        </w:rPr>
      </w:pPr>
      <w:r>
        <w:rPr>
          <w:i/>
          <w:sz w:val="24"/>
          <w:szCs w:val="24"/>
        </w:rPr>
        <w:lastRenderedPageBreak/>
        <w:t xml:space="preserve">(dotyczy umów zawieranych z uczelnią lub podmiotem współpracującym z uczelnią) </w:t>
      </w:r>
      <w:r>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p>
    <w:p w:rsidR="0082003A" w:rsidRDefault="0082003A">
      <w:pPr>
        <w:jc w:val="both"/>
        <w:rPr>
          <w:sz w:val="24"/>
          <w:szCs w:val="24"/>
        </w:rPr>
      </w:pPr>
    </w:p>
    <w:p w:rsidR="0082003A" w:rsidRDefault="000A18B6">
      <w:pPr>
        <w:jc w:val="center"/>
        <w:rPr>
          <w:b/>
          <w:sz w:val="24"/>
          <w:szCs w:val="24"/>
        </w:rPr>
      </w:pPr>
      <w:r>
        <w:rPr>
          <w:b/>
          <w:sz w:val="24"/>
          <w:szCs w:val="24"/>
        </w:rPr>
        <w:t>§ 4</w:t>
      </w:r>
    </w:p>
    <w:p w:rsidR="0082003A" w:rsidRDefault="000A18B6">
      <w:pPr>
        <w:numPr>
          <w:ilvl w:val="0"/>
          <w:numId w:val="13"/>
        </w:numPr>
        <w:ind w:left="284" w:hanging="426"/>
        <w:jc w:val="both"/>
        <w:rPr>
          <w:sz w:val="24"/>
          <w:szCs w:val="24"/>
        </w:rPr>
      </w:pPr>
      <w:r>
        <w:rPr>
          <w:sz w:val="24"/>
          <w:szCs w:val="24"/>
        </w:rPr>
        <w:t xml:space="preserve">Beneficjent zobowiązuje się do wykorzystania przekazanych środków finansowych zgodnie z celem, na jaki je uzyskał i na warunkach określonych w niniejszej umowie i Programie. </w:t>
      </w:r>
    </w:p>
    <w:p w:rsidR="0082003A" w:rsidRDefault="000A18B6">
      <w:pPr>
        <w:numPr>
          <w:ilvl w:val="0"/>
          <w:numId w:val="13"/>
        </w:numPr>
        <w:ind w:left="284" w:hanging="426"/>
        <w:jc w:val="both"/>
        <w:rPr>
          <w:sz w:val="24"/>
          <w:szCs w:val="24"/>
        </w:rPr>
      </w:pPr>
      <w:r>
        <w:rPr>
          <w:sz w:val="24"/>
          <w:szCs w:val="24"/>
        </w:rPr>
        <w:t xml:space="preserve">Beneficjent oświadcza, że są mu znane warunki udzielania dotacji celowej oraz że dotacja, o której mowa w § 1, będzie wykorzystana zgodnie z przepisami ustawy z dnia 27 sierpnia 2009 roku o finansach publicznych </w:t>
      </w:r>
      <w:r>
        <w:rPr>
          <w:sz w:val="24"/>
        </w:rPr>
        <w:t>(tekst jednolity: Dz. U. z 2017 r. poz. 2077 ze zm.)</w:t>
      </w:r>
      <w:r>
        <w:rPr>
          <w:sz w:val="24"/>
          <w:szCs w:val="24"/>
        </w:rPr>
        <w:t xml:space="preserve">. </w:t>
      </w:r>
    </w:p>
    <w:p w:rsidR="0082003A" w:rsidRDefault="000A18B6">
      <w:pPr>
        <w:numPr>
          <w:ilvl w:val="0"/>
          <w:numId w:val="13"/>
        </w:numPr>
        <w:ind w:left="284" w:hanging="426"/>
        <w:jc w:val="both"/>
        <w:rPr>
          <w:sz w:val="24"/>
          <w:szCs w:val="24"/>
        </w:rPr>
      </w:pPr>
      <w:r>
        <w:rPr>
          <w:sz w:val="24"/>
          <w:szCs w:val="24"/>
        </w:rPr>
        <w:t>Beneficjent zobowiązuje się do przestrzegania standardów dotyczących:</w:t>
      </w:r>
    </w:p>
    <w:p w:rsidR="0082003A" w:rsidRDefault="000A18B6">
      <w:pPr>
        <w:numPr>
          <w:ilvl w:val="1"/>
          <w:numId w:val="14"/>
        </w:numPr>
        <w:tabs>
          <w:tab w:val="left" w:pos="567"/>
        </w:tabs>
        <w:jc w:val="both"/>
        <w:rPr>
          <w:sz w:val="24"/>
          <w:szCs w:val="24"/>
        </w:rPr>
      </w:pPr>
      <w:r>
        <w:rPr>
          <w:sz w:val="24"/>
          <w:szCs w:val="24"/>
        </w:rPr>
        <w:t>wymagań lokalowych i sanitarnych, dotyczących żłobków i klubów dziecięcych;</w:t>
      </w:r>
    </w:p>
    <w:p w:rsidR="0082003A" w:rsidRDefault="000A18B6">
      <w:pPr>
        <w:numPr>
          <w:ilvl w:val="1"/>
          <w:numId w:val="14"/>
        </w:numPr>
        <w:tabs>
          <w:tab w:val="left" w:pos="567"/>
        </w:tabs>
        <w:jc w:val="both"/>
        <w:rPr>
          <w:sz w:val="24"/>
          <w:szCs w:val="24"/>
        </w:rPr>
      </w:pPr>
      <w:r>
        <w:rPr>
          <w:sz w:val="24"/>
          <w:szCs w:val="24"/>
        </w:rPr>
        <w:t>opieki i edukacji, według których będzie sprawowana opieka nad dziećmi w żłobkach, klubach dziecięcych i przez dziennego opiekuna;</w:t>
      </w:r>
    </w:p>
    <w:p w:rsidR="0082003A" w:rsidRDefault="000A18B6">
      <w:pPr>
        <w:numPr>
          <w:ilvl w:val="1"/>
          <w:numId w:val="14"/>
        </w:numPr>
        <w:tabs>
          <w:tab w:val="left" w:pos="567"/>
        </w:tabs>
        <w:jc w:val="both"/>
        <w:rPr>
          <w:sz w:val="24"/>
          <w:szCs w:val="24"/>
        </w:rPr>
      </w:pPr>
      <w:r>
        <w:rPr>
          <w:sz w:val="24"/>
          <w:szCs w:val="24"/>
        </w:rPr>
        <w:t>jakości wypełniania funkcji opiekuńczo-wychowawczych i edukacyjnych;</w:t>
      </w:r>
    </w:p>
    <w:p w:rsidR="0082003A" w:rsidRDefault="000A18B6" w:rsidP="00691650">
      <w:pPr>
        <w:pStyle w:val="Akapitzlist"/>
        <w:tabs>
          <w:tab w:val="left" w:pos="567"/>
        </w:tabs>
        <w:ind w:left="284"/>
        <w:jc w:val="both"/>
        <w:rPr>
          <w:sz w:val="24"/>
          <w:szCs w:val="24"/>
        </w:rPr>
      </w:pPr>
      <w:r>
        <w:rPr>
          <w:sz w:val="24"/>
          <w:szCs w:val="24"/>
        </w:rPr>
        <w:t xml:space="preserve">- zgodnie z warunkami i standardami jakości zawartymi w ustawie oraz aktach wykonawczych do ustawy. </w:t>
      </w:r>
    </w:p>
    <w:p w:rsidR="0082003A" w:rsidRDefault="000A18B6">
      <w:pPr>
        <w:widowControl w:val="0"/>
        <w:numPr>
          <w:ilvl w:val="0"/>
          <w:numId w:val="13"/>
        </w:numPr>
        <w:spacing w:after="120"/>
        <w:ind w:left="284" w:hanging="426"/>
        <w:jc w:val="both"/>
      </w:pPr>
      <w:r>
        <w:rPr>
          <w:sz w:val="24"/>
          <w:szCs w:val="24"/>
        </w:rPr>
        <w:t xml:space="preserve">Beneficjent zobowiązuje się do prowadzenia wyodrębnionej ewidencji księgowej środków finansowych otrzymanych z dotacji oraz wydatków dokonanych z tych środków umożliwiający identyfikację poszczególnych operacji księgowych. </w:t>
      </w:r>
    </w:p>
    <w:p w:rsidR="0082003A" w:rsidRDefault="000A18B6">
      <w:pPr>
        <w:widowControl w:val="0"/>
        <w:numPr>
          <w:ilvl w:val="0"/>
          <w:numId w:val="13"/>
        </w:numPr>
        <w:spacing w:after="120"/>
        <w:ind w:left="284" w:hanging="426"/>
        <w:jc w:val="both"/>
      </w:pPr>
      <w:r>
        <w:rPr>
          <w:sz w:val="24"/>
          <w:szCs w:val="24"/>
        </w:rPr>
        <w:t>Beneficjent zobowiązuje się do obniżenia miesięcznych opłat rodziców za dziecko uczęszczające do instytucji opieki nad dziećmi za okres otrzymywania dotacji – o kwotę równą otrzymanej kwocie dotacji na 1 miejsce opieki.</w:t>
      </w:r>
    </w:p>
    <w:p w:rsidR="0082003A" w:rsidRDefault="000A18B6">
      <w:pPr>
        <w:numPr>
          <w:ilvl w:val="0"/>
          <w:numId w:val="13"/>
        </w:numPr>
        <w:ind w:left="284" w:hanging="426"/>
        <w:jc w:val="both"/>
        <w:rPr>
          <w:sz w:val="24"/>
          <w:szCs w:val="24"/>
        </w:rPr>
      </w:pPr>
      <w:r>
        <w:rPr>
          <w:sz w:val="24"/>
          <w:szCs w:val="24"/>
        </w:rPr>
        <w:t xml:space="preserve">Jeżeli beneficjent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rsidR="0082003A" w:rsidRDefault="000A18B6">
      <w:pPr>
        <w:numPr>
          <w:ilvl w:val="0"/>
          <w:numId w:val="13"/>
        </w:numPr>
        <w:ind w:left="284" w:hanging="426"/>
        <w:jc w:val="both"/>
        <w:rPr>
          <w:sz w:val="24"/>
          <w:szCs w:val="24"/>
        </w:rPr>
      </w:pPr>
      <w:r>
        <w:rPr>
          <w:sz w:val="24"/>
          <w:szCs w:val="24"/>
        </w:rPr>
        <w:t>Kwota dotacji na dziecko przysługuje w pełnej wysokości niezależnie od czasu przebywania dziecka w żłobku, klubie dziecięcym lub pod opieką dziennego opiekuna, przy uwzględnieniu treści ust. 6.</w:t>
      </w:r>
    </w:p>
    <w:p w:rsidR="0082003A" w:rsidRDefault="0082003A">
      <w:pPr>
        <w:ind w:left="284"/>
        <w:jc w:val="both"/>
        <w:rPr>
          <w:sz w:val="24"/>
          <w:szCs w:val="24"/>
        </w:rPr>
      </w:pPr>
    </w:p>
    <w:p w:rsidR="0082003A" w:rsidRDefault="000A18B6">
      <w:pPr>
        <w:ind w:left="-142"/>
        <w:jc w:val="center"/>
        <w:rPr>
          <w:b/>
          <w:sz w:val="24"/>
          <w:szCs w:val="24"/>
        </w:rPr>
      </w:pPr>
      <w:r>
        <w:rPr>
          <w:b/>
          <w:sz w:val="24"/>
          <w:szCs w:val="24"/>
        </w:rPr>
        <w:t>§ 5</w:t>
      </w:r>
    </w:p>
    <w:p w:rsidR="0082003A" w:rsidRDefault="000A18B6">
      <w:pPr>
        <w:numPr>
          <w:ilvl w:val="6"/>
          <w:numId w:val="8"/>
        </w:numPr>
        <w:tabs>
          <w:tab w:val="left" w:pos="284"/>
        </w:tabs>
        <w:ind w:left="284" w:hanging="426"/>
        <w:jc w:val="both"/>
        <w:rPr>
          <w:sz w:val="24"/>
          <w:szCs w:val="24"/>
        </w:rPr>
      </w:pPr>
      <w:r>
        <w:rPr>
          <w:sz w:val="24"/>
          <w:szCs w:val="24"/>
        </w:rPr>
        <w:t>Wydatkami kwalifikowalnymi zadania są:</w:t>
      </w:r>
    </w:p>
    <w:p w:rsidR="0082003A" w:rsidRDefault="000A18B6">
      <w:pPr>
        <w:numPr>
          <w:ilvl w:val="0"/>
          <w:numId w:val="9"/>
        </w:numPr>
        <w:tabs>
          <w:tab w:val="left" w:pos="567"/>
        </w:tabs>
        <w:ind w:left="567" w:hanging="283"/>
        <w:jc w:val="both"/>
        <w:rPr>
          <w:sz w:val="24"/>
          <w:szCs w:val="24"/>
        </w:rPr>
      </w:pPr>
      <w:r>
        <w:rPr>
          <w:sz w:val="24"/>
          <w:szCs w:val="24"/>
        </w:rPr>
        <w:t>wydatki związane z realizacją zadania, zgodne z obowiązującymi przepisami prawa krajowego, zasadne, efektywne oraz rzeczywiście poniesione (udokumentowane);</w:t>
      </w:r>
    </w:p>
    <w:p w:rsidR="0082003A" w:rsidRDefault="000A18B6">
      <w:pPr>
        <w:numPr>
          <w:ilvl w:val="0"/>
          <w:numId w:val="9"/>
        </w:numPr>
        <w:tabs>
          <w:tab w:val="left" w:pos="567"/>
        </w:tabs>
        <w:ind w:left="567" w:hanging="283"/>
        <w:jc w:val="both"/>
        <w:rPr>
          <w:sz w:val="24"/>
          <w:szCs w:val="24"/>
        </w:rPr>
      </w:pPr>
      <w:r>
        <w:rPr>
          <w:sz w:val="24"/>
          <w:szCs w:val="24"/>
        </w:rPr>
        <w:t>wydatki brutto, to jest wydatki wraz z przypadającym na nie podatkiem VAT, z wyjątkiem przypadków, gdy podatek ten może być odliczony od podatku należnego lub zwrócony;</w:t>
      </w:r>
    </w:p>
    <w:p w:rsidR="0082003A" w:rsidRDefault="000A18B6">
      <w:pPr>
        <w:numPr>
          <w:ilvl w:val="0"/>
          <w:numId w:val="9"/>
        </w:numPr>
        <w:tabs>
          <w:tab w:val="left" w:pos="567"/>
        </w:tabs>
        <w:ind w:left="567" w:hanging="283"/>
        <w:jc w:val="both"/>
      </w:pPr>
      <w:r>
        <w:rPr>
          <w:sz w:val="24"/>
          <w:szCs w:val="24"/>
        </w:rPr>
        <w:t xml:space="preserve">wydatki ponoszone od dnia 1 stycznia 2019 r. do dnia 31 grudnia 2019 r. </w:t>
      </w:r>
    </w:p>
    <w:p w:rsidR="0082003A" w:rsidRDefault="000A18B6">
      <w:pPr>
        <w:numPr>
          <w:ilvl w:val="6"/>
          <w:numId w:val="8"/>
        </w:numPr>
        <w:tabs>
          <w:tab w:val="left" w:pos="284"/>
        </w:tabs>
        <w:ind w:left="284" w:hanging="426"/>
        <w:jc w:val="both"/>
        <w:rPr>
          <w:sz w:val="24"/>
          <w:szCs w:val="24"/>
        </w:rPr>
      </w:pPr>
      <w:r>
        <w:rPr>
          <w:color w:val="000000"/>
          <w:sz w:val="24"/>
          <w:szCs w:val="24"/>
        </w:rPr>
        <w:t xml:space="preserve">Koszty kwalifikowane na </w:t>
      </w:r>
      <w:r>
        <w:rPr>
          <w:sz w:val="24"/>
          <w:szCs w:val="24"/>
        </w:rPr>
        <w:t>zapewnienie funkcjonowania</w:t>
      </w:r>
      <w:r>
        <w:rPr>
          <w:b/>
          <w:sz w:val="24"/>
          <w:szCs w:val="24"/>
        </w:rPr>
        <w:t xml:space="preserve"> </w:t>
      </w:r>
      <w:r>
        <w:rPr>
          <w:sz w:val="24"/>
          <w:szCs w:val="24"/>
        </w:rPr>
        <w:t>miejsc opieki dotyczą okresu rozpoczynającego się nie wcześniej niż od dnia wpisania</w:t>
      </w:r>
      <w:r>
        <w:rPr>
          <w:b/>
          <w:sz w:val="24"/>
          <w:szCs w:val="24"/>
        </w:rPr>
        <w:t xml:space="preserve"> </w:t>
      </w:r>
      <w:r>
        <w:rPr>
          <w:sz w:val="24"/>
          <w:szCs w:val="24"/>
        </w:rPr>
        <w:t>do rejestru żłobków i klubów dziecięcych lub wykazu dziennych opiekunów</w:t>
      </w:r>
      <w:r>
        <w:rPr>
          <w:b/>
          <w:sz w:val="24"/>
          <w:szCs w:val="24"/>
        </w:rPr>
        <w:t>.</w:t>
      </w:r>
    </w:p>
    <w:p w:rsidR="0082003A" w:rsidRDefault="000A18B6">
      <w:pPr>
        <w:numPr>
          <w:ilvl w:val="6"/>
          <w:numId w:val="8"/>
        </w:numPr>
        <w:tabs>
          <w:tab w:val="left" w:pos="284"/>
        </w:tabs>
        <w:ind w:left="284" w:hanging="426"/>
        <w:jc w:val="both"/>
        <w:rPr>
          <w:sz w:val="24"/>
          <w:szCs w:val="24"/>
        </w:rPr>
      </w:pPr>
      <w:r>
        <w:rPr>
          <w:sz w:val="24"/>
          <w:szCs w:val="24"/>
        </w:rPr>
        <w:t xml:space="preserve">Koszty bieżące na zapewnienie funkcjonowania miejsc opieki dotyczą wszystkich kosztów związanych z funkcjonowaniem miejsc, w szczególności: koszty dostawy mediów, koszty </w:t>
      </w:r>
      <w:r>
        <w:rPr>
          <w:sz w:val="24"/>
          <w:szCs w:val="24"/>
        </w:rPr>
        <w:lastRenderedPageBreak/>
        <w:t>wynagrodzenia personelu, zatrudnionego w miejscu opieki nad dziećmi do lat 3, koszty wynagrodzenia dziennego opiekuna, koszty opłat za wyżywienie i pobyt dziecka.</w:t>
      </w:r>
    </w:p>
    <w:p w:rsidR="0082003A" w:rsidRDefault="000A18B6">
      <w:pPr>
        <w:numPr>
          <w:ilvl w:val="6"/>
          <w:numId w:val="8"/>
        </w:numPr>
        <w:ind w:left="284" w:hanging="426"/>
        <w:jc w:val="both"/>
        <w:rPr>
          <w:sz w:val="24"/>
          <w:szCs w:val="24"/>
        </w:rPr>
      </w:pPr>
      <w:r>
        <w:rPr>
          <w:sz w:val="24"/>
          <w:szCs w:val="24"/>
        </w:rPr>
        <w:t>W przypadku wątpliwości decyzję o kwalifikowalności wydatków podejmuje Organ Zlecający.</w:t>
      </w:r>
    </w:p>
    <w:p w:rsidR="0082003A" w:rsidRDefault="0082003A">
      <w:pPr>
        <w:tabs>
          <w:tab w:val="left" w:pos="2520"/>
        </w:tabs>
        <w:ind w:left="-142"/>
        <w:jc w:val="both"/>
        <w:rPr>
          <w:sz w:val="24"/>
          <w:szCs w:val="24"/>
        </w:rPr>
      </w:pPr>
    </w:p>
    <w:p w:rsidR="0082003A" w:rsidRDefault="000A18B6">
      <w:pPr>
        <w:jc w:val="center"/>
        <w:rPr>
          <w:b/>
          <w:sz w:val="24"/>
        </w:rPr>
      </w:pPr>
      <w:r>
        <w:rPr>
          <w:b/>
          <w:sz w:val="24"/>
        </w:rPr>
        <w:t>§ 6</w:t>
      </w:r>
    </w:p>
    <w:p w:rsidR="0082003A" w:rsidRDefault="000A18B6">
      <w:pPr>
        <w:numPr>
          <w:ilvl w:val="0"/>
          <w:numId w:val="2"/>
        </w:numPr>
        <w:jc w:val="both"/>
        <w:rPr>
          <w:b/>
        </w:rPr>
      </w:pPr>
      <w:r>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82003A" w:rsidRDefault="000A18B6">
      <w:pPr>
        <w:numPr>
          <w:ilvl w:val="0"/>
          <w:numId w:val="2"/>
        </w:numPr>
        <w:jc w:val="both"/>
        <w:rPr>
          <w:sz w:val="24"/>
          <w:szCs w:val="24"/>
        </w:rPr>
      </w:pPr>
      <w:r>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82003A" w:rsidRDefault="000A18B6">
      <w:pPr>
        <w:numPr>
          <w:ilvl w:val="0"/>
          <w:numId w:val="2"/>
        </w:numPr>
        <w:jc w:val="both"/>
        <w:rPr>
          <w:b/>
        </w:rPr>
      </w:pPr>
      <w:r>
        <w:rPr>
          <w:sz w:val="24"/>
          <w:szCs w:val="24"/>
        </w:rPr>
        <w:t>Kontrola będzie prowadzona na zasadach i w trybie określonych w przepisach o kontroli w administracji rządowej.</w:t>
      </w:r>
    </w:p>
    <w:p w:rsidR="0082003A" w:rsidRDefault="000A18B6">
      <w:pPr>
        <w:numPr>
          <w:ilvl w:val="0"/>
          <w:numId w:val="2"/>
        </w:numPr>
        <w:jc w:val="both"/>
        <w:rPr>
          <w:b/>
        </w:rPr>
      </w:pPr>
      <w:r>
        <w:rPr>
          <w:sz w:val="24"/>
        </w:rPr>
        <w:t>Beneficjent zobowiązuje się do przedłożenia wszelkich dokumentów dotyczących zadania oraz do umożliwienia przeprowadzenia oględzin w miejscu realizacji zadania.</w:t>
      </w:r>
    </w:p>
    <w:p w:rsidR="0082003A" w:rsidRDefault="000A18B6">
      <w:pPr>
        <w:numPr>
          <w:ilvl w:val="0"/>
          <w:numId w:val="2"/>
        </w:numPr>
        <w:spacing w:afterAutospacing="1"/>
        <w:jc w:val="both"/>
        <w:rPr>
          <w:b/>
        </w:rPr>
      </w:pPr>
      <w:r>
        <w:rPr>
          <w:sz w:val="24"/>
        </w:rPr>
        <w:t>Beneficjent zobowiązuje się do udzielania ustnie lub na piśmie, w zależności od żądania kontrolującego i w terminie przez niego określonym, wyjaśnień i informacji dotyczących realizacji zadania.</w:t>
      </w:r>
    </w:p>
    <w:p w:rsidR="0082003A" w:rsidRDefault="000A18B6">
      <w:pPr>
        <w:jc w:val="center"/>
        <w:rPr>
          <w:b/>
          <w:sz w:val="24"/>
          <w:szCs w:val="24"/>
        </w:rPr>
      </w:pPr>
      <w:r>
        <w:rPr>
          <w:b/>
          <w:sz w:val="24"/>
        </w:rPr>
        <w:t xml:space="preserve">§ </w:t>
      </w:r>
      <w:r>
        <w:rPr>
          <w:b/>
          <w:sz w:val="24"/>
          <w:szCs w:val="24"/>
        </w:rPr>
        <w:t>7</w:t>
      </w:r>
    </w:p>
    <w:p w:rsidR="0082003A" w:rsidRDefault="000A18B6">
      <w:pPr>
        <w:pStyle w:val="Tekstpodstawowywcity3"/>
        <w:numPr>
          <w:ilvl w:val="0"/>
          <w:numId w:val="3"/>
        </w:numPr>
        <w:ind w:left="357" w:hanging="357"/>
        <w:jc w:val="both"/>
      </w:pPr>
      <w:r>
        <w:rPr>
          <w:sz w:val="24"/>
          <w:szCs w:val="24"/>
        </w:rPr>
        <w:t xml:space="preserve">Beneficjent zobowiązany jest do sporządzenia sprawozdania z realizacji zadania </w:t>
      </w:r>
      <w:r>
        <w:rPr>
          <w:sz w:val="24"/>
          <w:szCs w:val="24"/>
        </w:rPr>
        <w:br/>
        <w:t>i wykorzystania dotacji, zawierającego rozliczenie dotacji w zakresie rzeczowym i finansowym i dostarczenia go Organowi Zlecającemu do zaakceptowania w terminie do dnia 31 stycznia 2020 roku. Sprawozdanie sporządza się z zastosowaniem formularza określonego przez Organ Zlecający i opublikowanego na stronie internetowej Dolnośląskiego Urzędu Wojewódzkiego. Brak uwag do sprawozdania stanowi o jego zaakceptowaniu przez Organ Zlecający.</w:t>
      </w:r>
    </w:p>
    <w:p w:rsidR="0082003A" w:rsidRDefault="000A18B6">
      <w:pPr>
        <w:widowControl w:val="0"/>
        <w:numPr>
          <w:ilvl w:val="0"/>
          <w:numId w:val="3"/>
        </w:numPr>
        <w:spacing w:after="120"/>
        <w:jc w:val="both"/>
      </w:pPr>
      <w:r>
        <w:rPr>
          <w:sz w:val="24"/>
          <w:szCs w:val="24"/>
        </w:rPr>
        <w:t>Do sprawozdania z realizacji zadania i wykorzystania dotacji 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zmniejszenie.</w:t>
      </w:r>
    </w:p>
    <w:p w:rsidR="0082003A" w:rsidRDefault="000A18B6">
      <w:pPr>
        <w:pStyle w:val="Tekstpodstawowywcity3"/>
        <w:numPr>
          <w:ilvl w:val="0"/>
          <w:numId w:val="3"/>
        </w:numPr>
        <w:spacing w:after="0"/>
        <w:jc w:val="both"/>
        <w:rPr>
          <w:sz w:val="24"/>
          <w:szCs w:val="24"/>
        </w:rPr>
      </w:pPr>
      <w:r>
        <w:rPr>
          <w:sz w:val="24"/>
          <w:szCs w:val="24"/>
        </w:rPr>
        <w:t xml:space="preserve">W przypadku niezłożenia sprawozdania w terminie określonym w ust. 1, Organ Zlecający wzywa pisemnie Beneficjenta do jego złożenia w terminie 7 dni od dnia otrzymania wezwania. </w:t>
      </w:r>
    </w:p>
    <w:p w:rsidR="0082003A" w:rsidRDefault="000A18B6">
      <w:pPr>
        <w:pStyle w:val="Tekstpodstawowywcity3"/>
        <w:numPr>
          <w:ilvl w:val="0"/>
          <w:numId w:val="3"/>
        </w:numPr>
        <w:spacing w:after="0"/>
        <w:jc w:val="both"/>
        <w:rPr>
          <w:sz w:val="24"/>
          <w:szCs w:val="24"/>
        </w:rPr>
      </w:pPr>
      <w:r>
        <w:rPr>
          <w:sz w:val="24"/>
          <w:szCs w:val="24"/>
        </w:rPr>
        <w:t>Niezastosowanie się do wezwania, skutkuje uznaniem dotacji za wykorzystaną niezgodnie z przeznaczeniem.</w:t>
      </w:r>
    </w:p>
    <w:p w:rsidR="0082003A" w:rsidRDefault="0082003A">
      <w:pPr>
        <w:jc w:val="center"/>
        <w:rPr>
          <w:b/>
          <w:sz w:val="24"/>
        </w:rPr>
      </w:pPr>
    </w:p>
    <w:p w:rsidR="0082003A" w:rsidRDefault="000A18B6">
      <w:pPr>
        <w:jc w:val="center"/>
        <w:rPr>
          <w:b/>
          <w:sz w:val="24"/>
        </w:rPr>
      </w:pPr>
      <w:r>
        <w:rPr>
          <w:b/>
          <w:sz w:val="24"/>
        </w:rPr>
        <w:t>§ 8</w:t>
      </w:r>
    </w:p>
    <w:p w:rsidR="0082003A" w:rsidRDefault="000A18B6">
      <w:pPr>
        <w:numPr>
          <w:ilvl w:val="0"/>
          <w:numId w:val="12"/>
        </w:numPr>
        <w:ind w:left="426" w:hanging="426"/>
        <w:jc w:val="both"/>
        <w:rPr>
          <w:sz w:val="24"/>
          <w:szCs w:val="24"/>
        </w:rPr>
      </w:pPr>
      <w:r>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w:t>
      </w:r>
    </w:p>
    <w:p w:rsidR="0082003A" w:rsidRDefault="000A18B6">
      <w:pPr>
        <w:numPr>
          <w:ilvl w:val="0"/>
          <w:numId w:val="12"/>
        </w:numPr>
        <w:ind w:left="426" w:hanging="426"/>
        <w:jc w:val="both"/>
        <w:rPr>
          <w:sz w:val="24"/>
          <w:szCs w:val="24"/>
        </w:rPr>
      </w:pPr>
      <w:r>
        <w:rPr>
          <w:sz w:val="24"/>
          <w:szCs w:val="24"/>
        </w:rPr>
        <w:t>Zwrot weksla nastąpi po dokonaniu rozliczenia dofinansowania i zwrotu ewentualnych należności wraz z odsetkami</w:t>
      </w:r>
      <w:r>
        <w:rPr>
          <w:rFonts w:ascii="Sylfaen" w:hAnsi="Sylfaen"/>
          <w:sz w:val="24"/>
          <w:szCs w:val="24"/>
        </w:rPr>
        <w:t>.</w:t>
      </w:r>
      <w:r>
        <w:rPr>
          <w:sz w:val="24"/>
          <w:szCs w:val="24"/>
        </w:rPr>
        <w:t xml:space="preserve"> </w:t>
      </w:r>
    </w:p>
    <w:p w:rsidR="0082003A" w:rsidRDefault="000A18B6">
      <w:pPr>
        <w:numPr>
          <w:ilvl w:val="0"/>
          <w:numId w:val="12"/>
        </w:numPr>
        <w:ind w:left="426" w:hanging="426"/>
        <w:jc w:val="both"/>
        <w:rPr>
          <w:sz w:val="24"/>
          <w:szCs w:val="24"/>
        </w:rPr>
      </w:pPr>
      <w:r>
        <w:rPr>
          <w:sz w:val="24"/>
        </w:rPr>
        <w:lastRenderedPageBreak/>
        <w:t>Zwrot zabezpieczenia dokonywany będzie w siedzibie Organu Zlecającego w terminie uzgodnionym z Beneficjentem.</w:t>
      </w:r>
    </w:p>
    <w:p w:rsidR="0082003A" w:rsidRDefault="000A18B6">
      <w:pPr>
        <w:numPr>
          <w:ilvl w:val="0"/>
          <w:numId w:val="12"/>
        </w:numPr>
        <w:ind w:left="426" w:hanging="426"/>
        <w:jc w:val="both"/>
        <w:rPr>
          <w:sz w:val="24"/>
          <w:szCs w:val="24"/>
        </w:rPr>
      </w:pPr>
      <w:r>
        <w:rPr>
          <w:sz w:val="24"/>
        </w:rPr>
        <w:t>Beneficjent zobowiązuje się do odbioru zabezpieczenia, a w przypadku jego nieodebrania zabezpieczenie to zostanie zniszczone.</w:t>
      </w:r>
    </w:p>
    <w:p w:rsidR="0082003A" w:rsidRDefault="0082003A">
      <w:pPr>
        <w:jc w:val="both"/>
        <w:rPr>
          <w:sz w:val="24"/>
        </w:rPr>
      </w:pPr>
    </w:p>
    <w:p w:rsidR="0082003A" w:rsidRDefault="000A18B6">
      <w:pPr>
        <w:jc w:val="center"/>
        <w:rPr>
          <w:b/>
          <w:sz w:val="24"/>
        </w:rPr>
      </w:pPr>
      <w:r>
        <w:rPr>
          <w:b/>
          <w:sz w:val="24"/>
        </w:rPr>
        <w:t>§ 9</w:t>
      </w:r>
    </w:p>
    <w:p w:rsidR="0082003A" w:rsidRDefault="000A18B6">
      <w:pPr>
        <w:numPr>
          <w:ilvl w:val="0"/>
          <w:numId w:val="5"/>
        </w:numPr>
        <w:jc w:val="both"/>
      </w:pPr>
      <w:r>
        <w:rPr>
          <w:sz w:val="24"/>
          <w:szCs w:val="24"/>
        </w:rPr>
        <w:t xml:space="preserve">Beneficjent nie później niż dnia 15 stycznia 2020 r., dokona zwrotu niewykorzystanej kwoty dotacji na rachunek bankowy Dolnośląskiego Urzędu Wojewódzkiego                           we Wrocławiu. </w:t>
      </w:r>
    </w:p>
    <w:p w:rsidR="0082003A" w:rsidRDefault="000A18B6">
      <w:pPr>
        <w:numPr>
          <w:ilvl w:val="0"/>
          <w:numId w:val="5"/>
        </w:numPr>
        <w:ind w:left="357"/>
        <w:contextualSpacing/>
        <w:jc w:val="both"/>
        <w:rPr>
          <w:sz w:val="24"/>
          <w:szCs w:val="24"/>
        </w:rPr>
      </w:pPr>
      <w:r>
        <w:rPr>
          <w:sz w:val="24"/>
          <w:szCs w:val="24"/>
        </w:rPr>
        <w:t>W przypadku zwrotu niewykorzystanej dotacji po terminie wskazanym w ust. 1 Beneficjent zobowiązany jest uiścić także odsetki od zwracanej kwoty w wysokości określonej jak dla zaległości podatkowych, liczone od pierwszego dnia po upływie terminu wskazanego w ust. 1.</w:t>
      </w:r>
    </w:p>
    <w:p w:rsidR="0082003A" w:rsidRDefault="000A18B6">
      <w:pPr>
        <w:ind w:left="360" w:hanging="360"/>
        <w:contextualSpacing/>
        <w:jc w:val="both"/>
        <w:rPr>
          <w:sz w:val="24"/>
          <w:szCs w:val="24"/>
        </w:rPr>
      </w:pPr>
      <w:r>
        <w:rPr>
          <w:sz w:val="24"/>
          <w:szCs w:val="24"/>
        </w:rPr>
        <w:t xml:space="preserve"> 3. W przypadku stwierdzenia wykorzystania dotacji niezgodnie z przeznaczeniem   Beneficjent zobowiązuje się do zwrotu dotacji w całości lub części, która została wykorzystania niezgodnie z przeznaczeniem wraz z odsetkami w wysokości określonej jak dla zaległości podatkowych, liczonymi od dnia przekazania dotacji, </w:t>
      </w:r>
      <w:r>
        <w:rPr>
          <w:sz w:val="24"/>
          <w:szCs w:val="24"/>
        </w:rPr>
        <w:br/>
        <w:t xml:space="preserve">w terminie 15 dni od dnia stwierdzenia wykorzystania dotacji niezgodnie </w:t>
      </w:r>
      <w:r>
        <w:rPr>
          <w:sz w:val="24"/>
          <w:szCs w:val="24"/>
        </w:rPr>
        <w:br/>
        <w:t>z przeznaczeniem.</w:t>
      </w:r>
    </w:p>
    <w:p w:rsidR="0082003A" w:rsidRDefault="000A18B6">
      <w:pPr>
        <w:spacing w:before="240"/>
        <w:ind w:left="357" w:hanging="357"/>
        <w:contextualSpacing/>
        <w:jc w:val="both"/>
        <w:rPr>
          <w:sz w:val="24"/>
          <w:szCs w:val="24"/>
        </w:rPr>
      </w:pPr>
      <w:r>
        <w:rPr>
          <w:sz w:val="24"/>
          <w:szCs w:val="24"/>
        </w:rPr>
        <w:t>4. W przypadku nienależnego pobrania dotacji lub pobrania w nadmiernej wysokości Beneficjent  zobowiązuje się zwrócić równowartość nadebrania lub nienależnego pobrania wraz z odsetkami jak dla zaległości podatkowych liczonymi od dnia stwierdzenia nieprawidłowości, w terminie 15 dni od dnia stwierdzenia nienależnego pobrania dotacji lub pobrania w nadmiernej wysokości.</w:t>
      </w:r>
    </w:p>
    <w:p w:rsidR="0082003A" w:rsidRDefault="000A18B6">
      <w:pPr>
        <w:spacing w:before="240"/>
        <w:ind w:left="357" w:hanging="357"/>
        <w:contextualSpacing/>
        <w:jc w:val="both"/>
        <w:rPr>
          <w:sz w:val="24"/>
          <w:szCs w:val="24"/>
        </w:rPr>
      </w:pPr>
      <w:r>
        <w:rPr>
          <w:sz w:val="24"/>
          <w:szCs w:val="24"/>
        </w:rPr>
        <w:t>5. W przypadku stwierdzenia, że dotacja wykorzystana została w części lub całości niezgodnie z przeznaczeniem albo pobrana w nadmiernej wysokości, Organ Zlecający określa wysokość kwoty podlegającej zwrotowi.</w:t>
      </w:r>
    </w:p>
    <w:p w:rsidR="0082003A" w:rsidRDefault="000A18B6">
      <w:pPr>
        <w:spacing w:before="240"/>
        <w:ind w:left="357" w:hanging="357"/>
        <w:contextualSpacing/>
        <w:jc w:val="both"/>
        <w:rPr>
          <w:sz w:val="24"/>
          <w:szCs w:val="24"/>
        </w:rPr>
      </w:pPr>
      <w:r>
        <w:rPr>
          <w:sz w:val="24"/>
          <w:szCs w:val="24"/>
        </w:rPr>
        <w:t>6.  W przypadkach wymienionych w ust. 1, 2, 3, 4 gdy zwrot dotacji nastąpi:</w:t>
      </w:r>
    </w:p>
    <w:p w:rsidR="0082003A" w:rsidRDefault="000A18B6">
      <w:pPr>
        <w:numPr>
          <w:ilvl w:val="0"/>
          <w:numId w:val="4"/>
        </w:numPr>
        <w:spacing w:before="240"/>
        <w:contextualSpacing/>
        <w:jc w:val="both"/>
      </w:pPr>
      <w:r>
        <w:rPr>
          <w:sz w:val="24"/>
          <w:szCs w:val="24"/>
        </w:rPr>
        <w:t xml:space="preserve">do dnia 31 grudnia 2019 roku, środki należy przekazać na rachunek bankowy Dolnośląskiego Urzędu Wojewódzkiego we Wrocławiu – Wydział Finansów </w:t>
      </w:r>
      <w:r>
        <w:rPr>
          <w:sz w:val="24"/>
          <w:szCs w:val="24"/>
        </w:rPr>
        <w:br/>
        <w:t>i Budżetu nr 17 1010 1674 0000 5522 3000 0000;</w:t>
      </w:r>
    </w:p>
    <w:p w:rsidR="0082003A" w:rsidRDefault="000A18B6">
      <w:pPr>
        <w:numPr>
          <w:ilvl w:val="0"/>
          <w:numId w:val="4"/>
        </w:numPr>
        <w:spacing w:before="240"/>
        <w:contextualSpacing/>
        <w:jc w:val="both"/>
        <w:rPr>
          <w:sz w:val="24"/>
          <w:szCs w:val="24"/>
        </w:rPr>
      </w:pPr>
      <w:r>
        <w:rPr>
          <w:sz w:val="24"/>
          <w:szCs w:val="24"/>
        </w:rPr>
        <w:t>od dnia 1stycznia  do dnia 31 stycznia roku następnego po roku udzielenia dotacji, środki należy przekazać na rachunek bankowy Dolnośląskiego Urzędu Wojewódzkiego we    Wrocławiu – Wydział Finansów i Budżetu nr 94 1010 1674 0000 5513 9135 0000;</w:t>
      </w:r>
    </w:p>
    <w:p w:rsidR="0082003A" w:rsidRDefault="000A18B6">
      <w:pPr>
        <w:numPr>
          <w:ilvl w:val="0"/>
          <w:numId w:val="4"/>
        </w:numPr>
        <w:spacing w:before="240"/>
        <w:contextualSpacing/>
        <w:jc w:val="both"/>
        <w:rPr>
          <w:sz w:val="24"/>
          <w:szCs w:val="24"/>
        </w:rPr>
      </w:pPr>
      <w:r>
        <w:rPr>
          <w:sz w:val="24"/>
          <w:szCs w:val="24"/>
        </w:rPr>
        <w:t>po 31 stycznia roku następnego po roku udzielenia dotacji, środki należy przekazać na rachunek bankowy Dolnośląskiego Urzędu Wojewódzkiego we Wrocławiu – Wydział Finansów i Budżetu nr 64 1010 1674 0000 5522 3100 0000.</w:t>
      </w:r>
    </w:p>
    <w:p w:rsidR="0082003A" w:rsidRDefault="000A18B6">
      <w:pPr>
        <w:spacing w:before="240"/>
        <w:ind w:left="284" w:hanging="284"/>
        <w:contextualSpacing/>
        <w:jc w:val="both"/>
        <w:rPr>
          <w:sz w:val="24"/>
          <w:szCs w:val="24"/>
        </w:rPr>
      </w:pPr>
      <w:r>
        <w:rPr>
          <w:sz w:val="24"/>
          <w:szCs w:val="24"/>
        </w:rPr>
        <w:t>7. Należne odsetki od kwot dotacji w sytuacjach przedstawionych w ust 2, 3, 4 należy przekazać na rachunek bankowy Dolnośląskiego Urzędu Wojewódzkiego we Wrocławiu – Wydział Finansów i Budżetu nr 64 1010 1674 0000 5522 3100 0000.</w:t>
      </w:r>
    </w:p>
    <w:p w:rsidR="0082003A" w:rsidRDefault="000A18B6">
      <w:pPr>
        <w:spacing w:before="240"/>
        <w:contextualSpacing/>
        <w:jc w:val="both"/>
        <w:rPr>
          <w:sz w:val="24"/>
          <w:szCs w:val="24"/>
        </w:rPr>
      </w:pPr>
      <w:r>
        <w:rPr>
          <w:sz w:val="24"/>
          <w:szCs w:val="24"/>
        </w:rPr>
        <w:t>8.  W tytule</w:t>
      </w:r>
      <w:r>
        <w:rPr>
          <w:b/>
          <w:sz w:val="24"/>
          <w:szCs w:val="24"/>
        </w:rPr>
        <w:t xml:space="preserve"> </w:t>
      </w:r>
      <w:r>
        <w:rPr>
          <w:sz w:val="24"/>
          <w:szCs w:val="24"/>
        </w:rPr>
        <w:t>przelewu, dotyczącego zwrotu dotacji należy wskazać :</w:t>
      </w:r>
    </w:p>
    <w:p w:rsidR="0082003A" w:rsidRDefault="000A18B6">
      <w:pPr>
        <w:spacing w:before="240"/>
        <w:contextualSpacing/>
        <w:jc w:val="both"/>
      </w:pPr>
      <w:r>
        <w:rPr>
          <w:sz w:val="24"/>
          <w:szCs w:val="24"/>
        </w:rPr>
        <w:t xml:space="preserve">   -  rok, którego dotyczy zwrot (2019 r.),</w:t>
      </w:r>
    </w:p>
    <w:p w:rsidR="0082003A" w:rsidRDefault="000A18B6">
      <w:pPr>
        <w:spacing w:before="240"/>
        <w:contextualSpacing/>
        <w:jc w:val="both"/>
      </w:pPr>
      <w:r>
        <w:rPr>
          <w:sz w:val="24"/>
          <w:szCs w:val="24"/>
        </w:rPr>
        <w:t xml:space="preserve">   -  klasyfikację budżetową (dz. 855, rozdz. 85505, 85506 lub 85507 § 2800, 2810, 2830),</w:t>
      </w:r>
    </w:p>
    <w:p w:rsidR="0082003A" w:rsidRDefault="000A18B6">
      <w:pPr>
        <w:spacing w:before="240"/>
        <w:contextualSpacing/>
        <w:jc w:val="both"/>
      </w:pPr>
      <w:r>
        <w:rPr>
          <w:sz w:val="24"/>
          <w:szCs w:val="24"/>
        </w:rPr>
        <w:t xml:space="preserve">   -  nazwę zadania w skrócie  („MALUCH +” 2019”),</w:t>
      </w:r>
    </w:p>
    <w:p w:rsidR="0082003A" w:rsidRDefault="000A18B6">
      <w:pPr>
        <w:spacing w:before="240"/>
        <w:contextualSpacing/>
        <w:jc w:val="both"/>
        <w:rPr>
          <w:sz w:val="24"/>
          <w:szCs w:val="24"/>
        </w:rPr>
      </w:pPr>
      <w:r>
        <w:rPr>
          <w:sz w:val="24"/>
          <w:szCs w:val="24"/>
        </w:rPr>
        <w:t xml:space="preserve">   -  numer </w:t>
      </w:r>
      <w:proofErr w:type="spellStart"/>
      <w:r>
        <w:rPr>
          <w:sz w:val="24"/>
          <w:szCs w:val="24"/>
        </w:rPr>
        <w:t>wewn</w:t>
      </w:r>
      <w:proofErr w:type="spellEnd"/>
      <w:r>
        <w:rPr>
          <w:sz w:val="24"/>
          <w:szCs w:val="24"/>
        </w:rPr>
        <w:t xml:space="preserve">. decyzji Ministra Finansów (MF ….), </w:t>
      </w:r>
    </w:p>
    <w:p w:rsidR="0082003A" w:rsidRDefault="000A18B6">
      <w:pPr>
        <w:contextualSpacing/>
        <w:jc w:val="both"/>
        <w:rPr>
          <w:sz w:val="24"/>
          <w:szCs w:val="24"/>
        </w:rPr>
      </w:pPr>
      <w:r>
        <w:rPr>
          <w:sz w:val="24"/>
          <w:szCs w:val="24"/>
        </w:rPr>
        <w:t xml:space="preserve">   - klasyfikacja zadaniowa  ………</w:t>
      </w:r>
    </w:p>
    <w:p w:rsidR="0082003A" w:rsidRDefault="000A18B6">
      <w:pPr>
        <w:contextualSpacing/>
        <w:jc w:val="both"/>
        <w:rPr>
          <w:sz w:val="24"/>
          <w:szCs w:val="24"/>
        </w:rPr>
      </w:pPr>
      <w:r>
        <w:rPr>
          <w:sz w:val="24"/>
          <w:szCs w:val="24"/>
        </w:rPr>
        <w:t xml:space="preserve">   - powód zwrotu ( dotacja niewykorzystana, nadebrana itp.)</w:t>
      </w:r>
    </w:p>
    <w:p w:rsidR="0082003A" w:rsidRDefault="000A18B6">
      <w:pPr>
        <w:contextualSpacing/>
        <w:jc w:val="both"/>
        <w:rPr>
          <w:sz w:val="24"/>
          <w:szCs w:val="24"/>
        </w:rPr>
      </w:pPr>
      <w:r>
        <w:rPr>
          <w:sz w:val="24"/>
          <w:szCs w:val="24"/>
        </w:rPr>
        <w:t xml:space="preserve">   - nr umowy ………………</w:t>
      </w:r>
    </w:p>
    <w:p w:rsidR="0082003A" w:rsidRDefault="0082003A">
      <w:pPr>
        <w:contextualSpacing/>
        <w:rPr>
          <w:b/>
          <w:sz w:val="24"/>
        </w:rPr>
      </w:pPr>
    </w:p>
    <w:p w:rsidR="0082003A" w:rsidRDefault="000A18B6">
      <w:pPr>
        <w:spacing w:after="240"/>
        <w:contextualSpacing/>
        <w:jc w:val="center"/>
        <w:rPr>
          <w:b/>
          <w:sz w:val="24"/>
        </w:rPr>
      </w:pPr>
      <w:r>
        <w:rPr>
          <w:b/>
          <w:sz w:val="24"/>
        </w:rPr>
        <w:t>§ 10</w:t>
      </w:r>
    </w:p>
    <w:p w:rsidR="0082003A" w:rsidRDefault="0082003A">
      <w:pPr>
        <w:spacing w:after="240"/>
        <w:contextualSpacing/>
        <w:jc w:val="center"/>
        <w:rPr>
          <w:b/>
          <w:sz w:val="24"/>
        </w:rPr>
      </w:pPr>
    </w:p>
    <w:p w:rsidR="0082003A" w:rsidRDefault="000A18B6">
      <w:pPr>
        <w:numPr>
          <w:ilvl w:val="2"/>
          <w:numId w:val="11"/>
        </w:numPr>
        <w:tabs>
          <w:tab w:val="left" w:pos="426"/>
        </w:tabs>
        <w:ind w:left="426" w:hanging="426"/>
        <w:contextualSpacing/>
        <w:jc w:val="both"/>
        <w:rPr>
          <w:sz w:val="24"/>
          <w:szCs w:val="24"/>
        </w:rPr>
      </w:pPr>
      <w:r>
        <w:rPr>
          <w:sz w:val="24"/>
          <w:szCs w:val="24"/>
        </w:rPr>
        <w:t>W okresie realizacji zadania możliwa jest zmiana zakresu rzeczowego zadania, w tym także zmiana liczby miejsc opieki, pod warunkiem uzyskania zgody Organu Zlecającego.</w:t>
      </w:r>
    </w:p>
    <w:p w:rsidR="0082003A" w:rsidRDefault="000A18B6">
      <w:pPr>
        <w:numPr>
          <w:ilvl w:val="2"/>
          <w:numId w:val="11"/>
        </w:numPr>
        <w:tabs>
          <w:tab w:val="left" w:pos="426"/>
        </w:tabs>
        <w:ind w:left="426" w:hanging="426"/>
        <w:contextualSpacing/>
        <w:jc w:val="both"/>
        <w:rPr>
          <w:sz w:val="24"/>
          <w:szCs w:val="24"/>
        </w:rPr>
      </w:pPr>
      <w:r>
        <w:rPr>
          <w:sz w:val="24"/>
          <w:szCs w:val="24"/>
        </w:rPr>
        <w:t>W trakcie realizacji zadania możliwa jest zmiana sposobu organizacji, prowadzenia i formy organizacyjnej dotowanej z Programu instytucji, pod warunkiem zachowania spójności i odrębności przekształcanej instytucji w sposób umożliwiający kontrolę realizacji postanowień niniejszej umowy a także uzyskania zgody Organu Zlecającego.</w:t>
      </w:r>
    </w:p>
    <w:p w:rsidR="0082003A" w:rsidRDefault="000A18B6">
      <w:pPr>
        <w:numPr>
          <w:ilvl w:val="2"/>
          <w:numId w:val="11"/>
        </w:numPr>
        <w:tabs>
          <w:tab w:val="left" w:pos="426"/>
        </w:tabs>
        <w:ind w:left="426" w:hanging="426"/>
        <w:contextualSpacing/>
        <w:jc w:val="both"/>
        <w:rPr>
          <w:sz w:val="24"/>
          <w:szCs w:val="24"/>
        </w:rPr>
      </w:pPr>
      <w:r>
        <w:rPr>
          <w:sz w:val="24"/>
          <w:szCs w:val="24"/>
        </w:rPr>
        <w:t xml:space="preserve">W trakcie realizacji zadania możliwa jest zmiana nazwy zadania związana ze zmianami nazw ulic, nazw geograficznych i lokalizacji, jak również nazwy własnej instytucji. Zmiana wymaga zgody Organu Zlecającego. </w:t>
      </w:r>
    </w:p>
    <w:p w:rsidR="0082003A" w:rsidRDefault="0082003A">
      <w:pPr>
        <w:ind w:left="426"/>
        <w:contextualSpacing/>
        <w:jc w:val="both"/>
        <w:rPr>
          <w:sz w:val="24"/>
          <w:szCs w:val="24"/>
        </w:rPr>
      </w:pPr>
    </w:p>
    <w:p w:rsidR="0082003A" w:rsidRDefault="000A18B6">
      <w:pPr>
        <w:tabs>
          <w:tab w:val="left" w:pos="0"/>
        </w:tabs>
        <w:spacing w:before="240"/>
        <w:contextualSpacing/>
        <w:jc w:val="center"/>
        <w:rPr>
          <w:b/>
          <w:sz w:val="24"/>
        </w:rPr>
      </w:pPr>
      <w:r>
        <w:rPr>
          <w:b/>
          <w:sz w:val="24"/>
        </w:rPr>
        <w:t>§ 11</w:t>
      </w:r>
    </w:p>
    <w:p w:rsidR="0082003A" w:rsidRDefault="000A18B6">
      <w:pPr>
        <w:contextualSpacing/>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p>
    <w:p w:rsidR="0082003A" w:rsidRDefault="0082003A">
      <w:pPr>
        <w:contextualSpacing/>
        <w:jc w:val="both"/>
        <w:rPr>
          <w:sz w:val="24"/>
        </w:rPr>
      </w:pPr>
    </w:p>
    <w:p w:rsidR="0082003A" w:rsidRDefault="000A18B6">
      <w:pPr>
        <w:tabs>
          <w:tab w:val="left" w:pos="284"/>
        </w:tabs>
        <w:spacing w:before="240"/>
        <w:contextualSpacing/>
        <w:jc w:val="center"/>
        <w:rPr>
          <w:b/>
          <w:sz w:val="24"/>
        </w:rPr>
      </w:pPr>
      <w:r>
        <w:rPr>
          <w:b/>
          <w:sz w:val="24"/>
        </w:rPr>
        <w:t>§ 12</w:t>
      </w:r>
    </w:p>
    <w:p w:rsidR="0082003A" w:rsidRDefault="000A18B6">
      <w:pPr>
        <w:numPr>
          <w:ilvl w:val="0"/>
          <w:numId w:val="10"/>
        </w:numPr>
        <w:spacing w:before="240"/>
        <w:contextualSpacing/>
        <w:jc w:val="both"/>
        <w:rPr>
          <w:rFonts w:eastAsia="Calibri"/>
          <w:sz w:val="24"/>
        </w:rPr>
      </w:pPr>
      <w:r>
        <w:rPr>
          <w:sz w:val="24"/>
        </w:rPr>
        <w:t xml:space="preserve">Niniejsza umowa może być rozwiązana przez Organ Zlecający ze skutkiem natychmiastowym w przypadku stwierdzenia wykorzystywania udzielonej dotacji niezgodnie z przeznaczeniem, nieterminowego lub nienależytego wykonywania umowy. </w:t>
      </w:r>
    </w:p>
    <w:p w:rsidR="0082003A" w:rsidRDefault="000A18B6">
      <w:pPr>
        <w:numPr>
          <w:ilvl w:val="0"/>
          <w:numId w:val="10"/>
        </w:numPr>
        <w:tabs>
          <w:tab w:val="left" w:pos="0"/>
        </w:tabs>
        <w:spacing w:after="120"/>
        <w:contextualSpacing/>
        <w:jc w:val="both"/>
        <w:rPr>
          <w:sz w:val="24"/>
        </w:rPr>
      </w:pPr>
      <w:r>
        <w:rPr>
          <w:sz w:val="24"/>
        </w:rPr>
        <w:t xml:space="preserve">Rozwiązując umowę, Organ Zlecający określi kwotę dotacji wykorzystanej niezgodnie           z przeznaczeniem lub podlegającej zwrotowi wraz z odsetkami w wysokości określonej jak dla zaległości podatkowych, termin, od którego nalicza się odsetki, termin zwrotu. </w:t>
      </w:r>
    </w:p>
    <w:p w:rsidR="0082003A" w:rsidRDefault="0082003A">
      <w:pPr>
        <w:tabs>
          <w:tab w:val="left" w:pos="0"/>
        </w:tabs>
        <w:spacing w:after="120"/>
        <w:ind w:left="360"/>
        <w:contextualSpacing/>
        <w:jc w:val="both"/>
        <w:rPr>
          <w:sz w:val="24"/>
        </w:rPr>
      </w:pPr>
    </w:p>
    <w:p w:rsidR="0082003A" w:rsidRDefault="000A18B6">
      <w:pPr>
        <w:spacing w:before="240"/>
        <w:contextualSpacing/>
        <w:jc w:val="center"/>
        <w:rPr>
          <w:sz w:val="24"/>
        </w:rPr>
      </w:pPr>
      <w:r>
        <w:rPr>
          <w:b/>
          <w:sz w:val="24"/>
        </w:rPr>
        <w:t>§ 13</w:t>
      </w:r>
    </w:p>
    <w:p w:rsidR="0082003A" w:rsidRDefault="000A18B6">
      <w:pPr>
        <w:spacing w:before="240"/>
        <w:contextualSpacing/>
        <w:jc w:val="both"/>
        <w:rPr>
          <w:sz w:val="24"/>
        </w:rPr>
      </w:pPr>
      <w:r>
        <w:rPr>
          <w:sz w:val="24"/>
        </w:rPr>
        <w:t>Wszelkie zmiany, uzupełnienia i oświadczenia składane w związku z niniejszą umową wymagają formy pisemnej, pod rygorem nieważności.</w:t>
      </w:r>
    </w:p>
    <w:p w:rsidR="0082003A" w:rsidRDefault="0082003A">
      <w:pPr>
        <w:spacing w:before="240"/>
        <w:contextualSpacing/>
        <w:jc w:val="both"/>
        <w:rPr>
          <w:sz w:val="24"/>
        </w:rPr>
      </w:pPr>
    </w:p>
    <w:p w:rsidR="0082003A" w:rsidRDefault="000A18B6">
      <w:pPr>
        <w:spacing w:before="240"/>
        <w:contextualSpacing/>
        <w:jc w:val="center"/>
        <w:rPr>
          <w:b/>
          <w:sz w:val="24"/>
        </w:rPr>
      </w:pPr>
      <w:r>
        <w:rPr>
          <w:b/>
          <w:sz w:val="24"/>
        </w:rPr>
        <w:t>§ 14</w:t>
      </w:r>
    </w:p>
    <w:p w:rsidR="0082003A" w:rsidRDefault="000A18B6">
      <w:pPr>
        <w:spacing w:before="240"/>
        <w:contextualSpacing/>
        <w:jc w:val="both"/>
        <w:rPr>
          <w:sz w:val="24"/>
        </w:rPr>
      </w:pPr>
      <w:r>
        <w:rPr>
          <w:sz w:val="24"/>
        </w:rPr>
        <w:t>W zakresie nieuregulowanym niniejszą Umową stosuje się przepisy ustawy z dnia 23 kwietnia 1964 r. Kodeks Cywilny (tekst jednolity: Dz. U. z 2017 r. poz. 459 ze zm.) oraz ustawy z dnia 27 sierpnia 2009 r. o finansach publicznych (tekst jednolity: Dz. U. z 2017 r. poz. 2077 ze zm.).</w:t>
      </w:r>
    </w:p>
    <w:p w:rsidR="0082003A" w:rsidRDefault="0082003A">
      <w:pPr>
        <w:spacing w:before="240"/>
        <w:contextualSpacing/>
        <w:jc w:val="both"/>
        <w:rPr>
          <w:sz w:val="24"/>
        </w:rPr>
      </w:pPr>
    </w:p>
    <w:p w:rsidR="0082003A" w:rsidRDefault="000A18B6">
      <w:pPr>
        <w:spacing w:before="240"/>
        <w:contextualSpacing/>
        <w:jc w:val="center"/>
        <w:rPr>
          <w:b/>
          <w:sz w:val="24"/>
        </w:rPr>
      </w:pPr>
      <w:r>
        <w:rPr>
          <w:b/>
          <w:sz w:val="24"/>
        </w:rPr>
        <w:t>§ 15</w:t>
      </w:r>
    </w:p>
    <w:p w:rsidR="0082003A" w:rsidRDefault="000A18B6">
      <w:pPr>
        <w:spacing w:before="240"/>
        <w:contextualSpacing/>
        <w:jc w:val="both"/>
        <w:rPr>
          <w:sz w:val="24"/>
        </w:rPr>
      </w:pPr>
      <w:r>
        <w:rPr>
          <w:sz w:val="24"/>
        </w:rPr>
        <w:t xml:space="preserve">Umowa niniejsza została sporządzona w dwóch jednobrzmiących egzemplarzach,  </w:t>
      </w:r>
      <w:r>
        <w:rPr>
          <w:sz w:val="24"/>
        </w:rPr>
        <w:br/>
        <w:t>po  jednym  dla każdej  ze stron.</w:t>
      </w:r>
    </w:p>
    <w:p w:rsidR="0082003A" w:rsidRDefault="000A18B6">
      <w:pPr>
        <w:spacing w:before="240"/>
        <w:contextualSpacing/>
        <w:jc w:val="both"/>
        <w:rPr>
          <w:b/>
          <w:sz w:val="24"/>
        </w:rPr>
      </w:pPr>
      <w:r>
        <w:rPr>
          <w:b/>
          <w:sz w:val="24"/>
        </w:rPr>
        <w:t xml:space="preserve">           </w:t>
      </w:r>
    </w:p>
    <w:p w:rsidR="0082003A" w:rsidRDefault="000A18B6">
      <w:pPr>
        <w:spacing w:before="240"/>
        <w:contextualSpacing/>
        <w:jc w:val="both"/>
        <w:rPr>
          <w:sz w:val="24"/>
        </w:rPr>
      </w:pPr>
      <w:r>
        <w:rPr>
          <w:b/>
          <w:sz w:val="24"/>
        </w:rPr>
        <w:t xml:space="preserve">Organ Zlecający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Beneficjent</w:t>
      </w:r>
      <w:r>
        <w:rPr>
          <w:b/>
          <w:sz w:val="24"/>
        </w:rPr>
        <w:tab/>
      </w:r>
      <w:r>
        <w:rPr>
          <w:b/>
          <w:sz w:val="24"/>
        </w:rPr>
        <w:tab/>
      </w:r>
    </w:p>
    <w:p w:rsidR="0082003A" w:rsidRDefault="0082003A">
      <w:pPr>
        <w:keepNext/>
        <w:spacing w:before="240"/>
        <w:jc w:val="both"/>
        <w:outlineLvl w:val="0"/>
        <w:rPr>
          <w:b/>
          <w:sz w:val="24"/>
        </w:rPr>
      </w:pPr>
    </w:p>
    <w:p w:rsidR="0082003A" w:rsidRDefault="000A18B6">
      <w:r>
        <w:t>Załączniki:</w:t>
      </w:r>
    </w:p>
    <w:p w:rsidR="0082003A" w:rsidRDefault="000A18B6">
      <w:pPr>
        <w:pStyle w:val="Akapitzlist"/>
        <w:numPr>
          <w:ilvl w:val="0"/>
          <w:numId w:val="16"/>
        </w:numPr>
      </w:pPr>
      <w:r>
        <w:t>oferta wraz z kosztorysem realizacji zadania</w:t>
      </w:r>
    </w:p>
    <w:p w:rsidR="004853B9" w:rsidRDefault="004853B9">
      <w:pPr>
        <w:pStyle w:val="Akapitzlist"/>
        <w:numPr>
          <w:ilvl w:val="0"/>
          <w:numId w:val="16"/>
        </w:numPr>
      </w:pPr>
      <w:r>
        <w:t>h</w:t>
      </w:r>
      <w:bookmarkStart w:id="0" w:name="_GoBack"/>
      <w:bookmarkEnd w:id="0"/>
      <w:r>
        <w:t>armonogram wydatków</w:t>
      </w:r>
    </w:p>
    <w:p w:rsidR="0082003A" w:rsidRDefault="0082003A">
      <w:pPr>
        <w:pStyle w:val="Akapitzlist"/>
        <w:ind w:left="988"/>
      </w:pPr>
    </w:p>
    <w:p w:rsidR="0082003A" w:rsidRDefault="0082003A">
      <w:pPr>
        <w:ind w:left="-80"/>
      </w:pPr>
    </w:p>
    <w:p w:rsidR="0082003A" w:rsidRDefault="0082003A"/>
    <w:p w:rsidR="0082003A" w:rsidRDefault="0082003A"/>
    <w:p w:rsidR="0082003A" w:rsidRDefault="0082003A"/>
    <w:p w:rsidR="0082003A" w:rsidRDefault="0082003A"/>
    <w:sectPr w:rsidR="0082003A">
      <w:footerReference w:type="default" r:id="rId7"/>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06" w:rsidRDefault="00EA5B06">
      <w:r>
        <w:separator/>
      </w:r>
    </w:p>
  </w:endnote>
  <w:endnote w:type="continuationSeparator" w:id="0">
    <w:p w:rsidR="00EA5B06" w:rsidRDefault="00EA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3A" w:rsidRDefault="000A18B6">
    <w:pPr>
      <w:pStyle w:val="Stopka"/>
      <w:ind w:right="360"/>
      <w:rPr>
        <w:i/>
        <w:sz w:val="16"/>
        <w:szCs w:val="16"/>
      </w:rPr>
    </w:pPr>
    <w:r>
      <w:rPr>
        <w:noProof/>
      </w:rPr>
      <mc:AlternateContent>
        <mc:Choice Requires="wps">
          <w:drawing>
            <wp:anchor distT="0" distB="0" distL="0" distR="0" simplePos="0" relativeHeight="10" behindDoc="0" locked="0" layoutInCell="1" allowOverlap="1">
              <wp:simplePos x="0" y="0"/>
              <wp:positionH relativeFrom="margin">
                <wp:align>right</wp:align>
              </wp:positionH>
              <wp:positionV relativeFrom="paragraph">
                <wp:posOffset>635</wp:posOffset>
              </wp:positionV>
              <wp:extent cx="64135" cy="1454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64135" cy="145415"/>
                      </a:xfrm>
                      <a:prstGeom prst="rect">
                        <a:avLst/>
                      </a:prstGeom>
                      <a:solidFill>
                        <a:srgbClr val="FFFFFF">
                          <a:alpha val="0"/>
                        </a:srgbClr>
                      </a:solidFill>
                    </wps:spPr>
                    <wps:txbx>
                      <w:txbxContent>
                        <w:p w:rsidR="0082003A" w:rsidRDefault="000A18B6">
                          <w:pPr>
                            <w:pStyle w:val="Stopka"/>
                          </w:pPr>
                          <w:r>
                            <w:rPr>
                              <w:rStyle w:val="Numerstrony"/>
                            </w:rPr>
                            <w:fldChar w:fldCharType="begin"/>
                          </w:r>
                          <w:r>
                            <w:instrText>PAGE</w:instrText>
                          </w:r>
                          <w:r>
                            <w:fldChar w:fldCharType="separate"/>
                          </w:r>
                          <w:r w:rsidR="004853B9">
                            <w:rPr>
                              <w:noProof/>
                            </w:rPr>
                            <w:t>4</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6.15pt;margin-top:.05pt;width:5.05pt;height:11.4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" stroked="f">
              <v:fill opacity="0"/>
              <v:textbox style="mso-fit-shape-to-text:t" inset="0,0,0,0">
                <w:txbxContent>
                  <w:p w:rsidR="0082003A" w:rsidRDefault="000A18B6">
                    <w:pPr>
                      <w:pStyle w:val="Stopka"/>
                    </w:pPr>
                    <w:r>
                      <w:rPr>
                        <w:rStyle w:val="Numerstrony"/>
                      </w:rPr>
                      <w:fldChar w:fldCharType="begin"/>
                    </w:r>
                    <w:r>
                      <w:instrText>PAGE</w:instrText>
                    </w:r>
                    <w:r>
                      <w:fldChar w:fldCharType="separate"/>
                    </w:r>
                    <w:r w:rsidR="004853B9">
                      <w:rPr>
                        <w:noProof/>
                      </w:rP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06" w:rsidRDefault="00EA5B06">
      <w:r>
        <w:separator/>
      </w:r>
    </w:p>
  </w:footnote>
  <w:footnote w:type="continuationSeparator" w:id="0">
    <w:p w:rsidR="00EA5B06" w:rsidRDefault="00EA5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434"/>
    <w:multiLevelType w:val="multilevel"/>
    <w:tmpl w:val="48FA161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3A72FB"/>
    <w:multiLevelType w:val="multilevel"/>
    <w:tmpl w:val="C39601BE"/>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EF6899"/>
    <w:multiLevelType w:val="multilevel"/>
    <w:tmpl w:val="E12873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DE933F8"/>
    <w:multiLevelType w:val="multilevel"/>
    <w:tmpl w:val="C42A0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C1F1A"/>
    <w:multiLevelType w:val="multilevel"/>
    <w:tmpl w:val="D36C5D5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C80325"/>
    <w:multiLevelType w:val="multilevel"/>
    <w:tmpl w:val="A53452B2"/>
    <w:lvl w:ilvl="0">
      <w:start w:val="1"/>
      <w:numFmt w:val="decimal"/>
      <w:lvlText w:val="%1."/>
      <w:lvlJc w:val="left"/>
      <w:pPr>
        <w:ind w:left="280" w:hanging="360"/>
      </w:pPr>
      <w:rPr>
        <w:b w:val="0"/>
        <w:sz w:val="24"/>
        <w:szCs w:val="24"/>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 w15:restartNumberingAfterBreak="0">
    <w:nsid w:val="2B102EFE"/>
    <w:multiLevelType w:val="multilevel"/>
    <w:tmpl w:val="F5E02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880B14"/>
    <w:multiLevelType w:val="multilevel"/>
    <w:tmpl w:val="604EFF6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0C66ED"/>
    <w:multiLevelType w:val="multilevel"/>
    <w:tmpl w:val="D4AAFB7E"/>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8F4819"/>
    <w:multiLevelType w:val="multilevel"/>
    <w:tmpl w:val="5EE862FE"/>
    <w:lvl w:ilvl="0">
      <w:start w:val="1"/>
      <w:numFmt w:val="decimal"/>
      <w:lvlText w:val="%1."/>
      <w:lvlJc w:val="left"/>
      <w:pPr>
        <w:ind w:left="246" w:hanging="360"/>
      </w:pPr>
      <w:rPr>
        <w:b w:val="0"/>
        <w:sz w:val="24"/>
        <w:szCs w:val="24"/>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tabs>
          <w:tab w:val="num" w:pos="2406"/>
        </w:tabs>
        <w:ind w:left="2406" w:hanging="360"/>
      </w:pPr>
      <w:rPr>
        <w:b w:val="0"/>
        <w:sz w:val="24"/>
        <w:szCs w:val="24"/>
      </w:r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0" w15:restartNumberingAfterBreak="0">
    <w:nsid w:val="3F223EAE"/>
    <w:multiLevelType w:val="multilevel"/>
    <w:tmpl w:val="B74EB6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C91841"/>
    <w:multiLevelType w:val="multilevel"/>
    <w:tmpl w:val="7460EA20"/>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E853C0"/>
    <w:multiLevelType w:val="multilevel"/>
    <w:tmpl w:val="88DE294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52B7A5D"/>
    <w:multiLevelType w:val="multilevel"/>
    <w:tmpl w:val="4CE6675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1E60E1"/>
    <w:multiLevelType w:val="multilevel"/>
    <w:tmpl w:val="C7708CC4"/>
    <w:lvl w:ilvl="0">
      <w:start w:val="1"/>
      <w:numFmt w:val="decimal"/>
      <w:lvlText w:val="%1."/>
      <w:lvlJc w:val="left"/>
      <w:pPr>
        <w:ind w:left="720" w:hanging="360"/>
      </w:p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D94833"/>
    <w:multiLevelType w:val="multilevel"/>
    <w:tmpl w:val="0FDE3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A60106"/>
    <w:multiLevelType w:val="multilevel"/>
    <w:tmpl w:val="E08E23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
  </w:num>
  <w:num w:numId="3">
    <w:abstractNumId w:val="2"/>
  </w:num>
  <w:num w:numId="4">
    <w:abstractNumId w:val="11"/>
  </w:num>
  <w:num w:numId="5">
    <w:abstractNumId w:val="8"/>
  </w:num>
  <w:num w:numId="6">
    <w:abstractNumId w:val="15"/>
  </w:num>
  <w:num w:numId="7">
    <w:abstractNumId w:val="13"/>
  </w:num>
  <w:num w:numId="8">
    <w:abstractNumId w:val="0"/>
  </w:num>
  <w:num w:numId="9">
    <w:abstractNumId w:val="7"/>
  </w:num>
  <w:num w:numId="10">
    <w:abstractNumId w:val="10"/>
  </w:num>
  <w:num w:numId="11">
    <w:abstractNumId w:val="4"/>
  </w:num>
  <w:num w:numId="12">
    <w:abstractNumId w:val="3"/>
  </w:num>
  <w:num w:numId="13">
    <w:abstractNumId w:val="6"/>
  </w:num>
  <w:num w:numId="14">
    <w:abstractNumId w:val="14"/>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3A"/>
    <w:rsid w:val="000A18B6"/>
    <w:rsid w:val="004853B9"/>
    <w:rsid w:val="00691650"/>
    <w:rsid w:val="00717137"/>
    <w:rsid w:val="007E4854"/>
    <w:rsid w:val="0082003A"/>
    <w:rsid w:val="00EA5B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3C7C9-53C0-4016-BE1D-F5735F43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234"/>
    <w:rPr>
      <w:rFonts w:ascii="Times New Roman" w:eastAsia="Times New Roman" w:hAnsi="Times New Roman"/>
    </w:rPr>
  </w:style>
  <w:style w:type="paragraph" w:styleId="Nagwek1">
    <w:name w:val="heading 1"/>
    <w:basedOn w:val="Normalny"/>
    <w:link w:val="Nagwek1Znak"/>
    <w:uiPriority w:val="9"/>
    <w:qFormat/>
    <w:rsid w:val="001A0D58"/>
    <w:pPr>
      <w:keepNext/>
      <w:spacing w:before="240" w:after="60"/>
      <w:outlineLvl w:val="0"/>
    </w:pPr>
    <w:rPr>
      <w:rFonts w:ascii="Cambria" w:hAnsi="Cambria"/>
      <w:b/>
      <w:bCs/>
      <w:sz w:val="32"/>
      <w:szCs w:val="32"/>
    </w:rPr>
  </w:style>
  <w:style w:type="paragraph" w:styleId="Nagwek4">
    <w:name w:val="heading 4"/>
    <w:basedOn w:val="Normalny"/>
    <w:link w:val="Nagwek4Znak"/>
    <w:qFormat/>
    <w:rsid w:val="006057FE"/>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qFormat/>
    <w:rsid w:val="006057FE"/>
    <w:rPr>
      <w:rFonts w:ascii="Times New Roman" w:eastAsia="Times New Roman" w:hAnsi="Times New Roman" w:cs="Times New Roman"/>
      <w:b/>
      <w:sz w:val="24"/>
      <w:szCs w:val="20"/>
      <w:lang w:eastAsia="pl-PL"/>
    </w:rPr>
  </w:style>
  <w:style w:type="character" w:customStyle="1" w:styleId="Tekstpodstawowy2Znak">
    <w:name w:val="Tekst podstawowy 2 Znak"/>
    <w:link w:val="Tekstpodstawowy2"/>
    <w:qFormat/>
    <w:rsid w:val="006057FE"/>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6057FE"/>
    <w:rPr>
      <w:rFonts w:ascii="Bookman Old Style" w:eastAsia="Times New Roman" w:hAnsi="Bookman Old Style" w:cs="Times New Roman"/>
      <w:sz w:val="24"/>
      <w:szCs w:val="20"/>
      <w:lang w:eastAsia="pl-PL"/>
    </w:rPr>
  </w:style>
  <w:style w:type="character" w:customStyle="1" w:styleId="Nagwek1Znak">
    <w:name w:val="Nagłówek 1 Znak"/>
    <w:link w:val="Nagwek1"/>
    <w:uiPriority w:val="9"/>
    <w:qFormat/>
    <w:rsid w:val="001A0D58"/>
    <w:rPr>
      <w:rFonts w:ascii="Cambria" w:eastAsia="Times New Roman" w:hAnsi="Cambria" w:cs="Times New Roman"/>
      <w:b/>
      <w:bCs/>
      <w:sz w:val="32"/>
      <w:szCs w:val="32"/>
    </w:rPr>
  </w:style>
  <w:style w:type="character" w:customStyle="1" w:styleId="TekstpodstawowyZnak">
    <w:name w:val="Tekst podstawowy Znak"/>
    <w:link w:val="Tekstpodstawowy"/>
    <w:uiPriority w:val="99"/>
    <w:semiHidden/>
    <w:qFormat/>
    <w:rsid w:val="001A0D58"/>
    <w:rPr>
      <w:rFonts w:ascii="Times New Roman" w:eastAsia="Times New Roman" w:hAnsi="Times New Roman"/>
    </w:rPr>
  </w:style>
  <w:style w:type="character" w:customStyle="1" w:styleId="Tekstpodstawowywcity3Znak">
    <w:name w:val="Tekst podstawowy wcięty 3 Znak"/>
    <w:link w:val="Tekstpodstawowywcity3"/>
    <w:uiPriority w:val="99"/>
    <w:qFormat/>
    <w:rsid w:val="001A0D58"/>
    <w:rPr>
      <w:rFonts w:ascii="Times New Roman" w:eastAsia="Times New Roman" w:hAnsi="Times New Roman"/>
      <w:sz w:val="16"/>
      <w:szCs w:val="16"/>
    </w:rPr>
  </w:style>
  <w:style w:type="character" w:customStyle="1" w:styleId="apple-converted-space">
    <w:name w:val="apple-converted-space"/>
    <w:basedOn w:val="Domylnaczcionkaakapitu"/>
    <w:qFormat/>
    <w:rsid w:val="00F53682"/>
  </w:style>
  <w:style w:type="character" w:styleId="Numerstrony">
    <w:name w:val="page number"/>
    <w:basedOn w:val="Domylnaczcionkaakapitu"/>
    <w:qFormat/>
    <w:rsid w:val="004B3D56"/>
  </w:style>
  <w:style w:type="character" w:customStyle="1" w:styleId="TekstprzypisukocowegoZnak">
    <w:name w:val="Tekst przypisu końcowego Znak"/>
    <w:link w:val="Tekstprzypisukocowego"/>
    <w:uiPriority w:val="99"/>
    <w:semiHidden/>
    <w:qFormat/>
    <w:rsid w:val="0044162E"/>
    <w:rPr>
      <w:rFonts w:ascii="Times New Roman" w:eastAsia="Times New Roman" w:hAnsi="Times New Roman"/>
    </w:rPr>
  </w:style>
  <w:style w:type="character" w:styleId="Odwoanieprzypisukocowego">
    <w:name w:val="endnote reference"/>
    <w:uiPriority w:val="99"/>
    <w:semiHidden/>
    <w:unhideWhenUsed/>
    <w:qFormat/>
    <w:rsid w:val="0044162E"/>
    <w:rPr>
      <w:vertAlign w:val="superscript"/>
    </w:rPr>
  </w:style>
  <w:style w:type="character" w:customStyle="1" w:styleId="TekstkomentarzaZnak">
    <w:name w:val="Tekst komentarza Znak"/>
    <w:basedOn w:val="Domylnaczcionkaakapitu"/>
    <w:link w:val="Tekstkomentarza"/>
    <w:semiHidden/>
    <w:qFormat/>
    <w:rsid w:val="00CA1906"/>
    <w:rPr>
      <w:rFonts w:ascii="Times New Roman" w:eastAsia="Times New Roman" w:hAnsi="Times New Roman"/>
    </w:rPr>
  </w:style>
  <w:style w:type="character" w:customStyle="1" w:styleId="ListLabel1">
    <w:name w:val="ListLabel 1"/>
    <w:qFormat/>
    <w:rPr>
      <w:b w:val="0"/>
      <w:sz w:val="24"/>
      <w:szCs w:val="24"/>
    </w:rPr>
  </w:style>
  <w:style w:type="character" w:customStyle="1" w:styleId="ListLabel2">
    <w:name w:val="ListLabel 2"/>
    <w:qFormat/>
    <w:rPr>
      <w:b w:val="0"/>
      <w:sz w:val="24"/>
      <w:szCs w:val="24"/>
    </w:rPr>
  </w:style>
  <w:style w:type="character" w:customStyle="1" w:styleId="ListLabel3">
    <w:name w:val="ListLabel 3"/>
    <w:qFormat/>
    <w:rPr>
      <w:b/>
      <w:sz w:val="24"/>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sz w:val="24"/>
    </w:rPr>
  </w:style>
  <w:style w:type="character" w:customStyle="1" w:styleId="ListLabel7">
    <w:name w:val="ListLabel 7"/>
    <w:qFormat/>
    <w:rPr>
      <w:b w:val="0"/>
    </w:rPr>
  </w:style>
  <w:style w:type="character" w:customStyle="1" w:styleId="ListLabel8">
    <w:name w:val="ListLabel 8"/>
    <w:qFormat/>
    <w:rPr>
      <w:b w:val="0"/>
      <w:sz w:val="24"/>
      <w:szCs w:val="24"/>
    </w:rPr>
  </w:style>
  <w:style w:type="character" w:customStyle="1" w:styleId="ListLabel9">
    <w:name w:val="ListLabel 9"/>
    <w:qFormat/>
    <w:rPr>
      <w:b w:val="0"/>
      <w:sz w:val="24"/>
      <w:szCs w:val="24"/>
    </w:rPr>
  </w:style>
  <w:style w:type="character" w:customStyle="1" w:styleId="ListLabel10">
    <w:name w:val="ListLabel 10"/>
    <w:qFormat/>
    <w:rPr>
      <w:b w:val="0"/>
      <w:sz w:val="24"/>
      <w:szCs w:val="24"/>
    </w:rPr>
  </w:style>
  <w:style w:type="character" w:customStyle="1" w:styleId="ListLabel11">
    <w:name w:val="ListLabel 11"/>
    <w:qFormat/>
    <w:rPr>
      <w:b w:val="0"/>
      <w:sz w:val="24"/>
      <w:szCs w:val="24"/>
    </w:rPr>
  </w:style>
  <w:style w:type="character" w:customStyle="1" w:styleId="ListLabel12">
    <w:name w:val="ListLabel 12"/>
    <w:qFormat/>
    <w:rPr>
      <w:b w:val="0"/>
      <w:sz w:val="24"/>
    </w:rPr>
  </w:style>
  <w:style w:type="character" w:customStyle="1" w:styleId="ListLabel13">
    <w:name w:val="ListLabel 13"/>
    <w:qFormat/>
    <w:rPr>
      <w:b w:val="0"/>
      <w:sz w:val="24"/>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sz w:val="24"/>
      <w:szCs w:val="24"/>
    </w:rPr>
  </w:style>
  <w:style w:type="character" w:customStyle="1" w:styleId="ListLabel17">
    <w:name w:val="ListLabel 17"/>
    <w:qFormat/>
    <w:rPr>
      <w:rFonts w:eastAsia="Times New Roman" w:cs="Times New Roman"/>
    </w:rPr>
  </w:style>
  <w:style w:type="character" w:customStyle="1" w:styleId="ListLabel18">
    <w:name w:val="ListLabel 18"/>
    <w:qFormat/>
    <w:rPr>
      <w:b w:val="0"/>
      <w:sz w:val="24"/>
      <w:szCs w:val="24"/>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paragraph" w:styleId="Nagwek">
    <w:name w:val="header"/>
    <w:basedOn w:val="Normalny"/>
    <w:next w:val="Tekstpodstawowy"/>
    <w:rsid w:val="004B3D56"/>
    <w:pPr>
      <w:tabs>
        <w:tab w:val="center" w:pos="4536"/>
        <w:tab w:val="right" w:pos="9072"/>
      </w:tabs>
    </w:pPr>
  </w:style>
  <w:style w:type="paragraph" w:styleId="Tekstpodstawowy">
    <w:name w:val="Body Text"/>
    <w:basedOn w:val="Normalny"/>
    <w:link w:val="TekstpodstawowyZnak"/>
    <w:uiPriority w:val="99"/>
    <w:semiHidden/>
    <w:unhideWhenUsed/>
    <w:rsid w:val="001A0D58"/>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link w:val="Tekstpodstawowy2Znak"/>
    <w:qFormat/>
    <w:rsid w:val="006057FE"/>
    <w:pPr>
      <w:spacing w:line="360" w:lineRule="auto"/>
      <w:jc w:val="both"/>
    </w:pPr>
    <w:rPr>
      <w:sz w:val="24"/>
    </w:rPr>
  </w:style>
  <w:style w:type="paragraph" w:styleId="Tekstpodstawowy3">
    <w:name w:val="Body Text 3"/>
    <w:basedOn w:val="Normalny"/>
    <w:link w:val="Tekstpodstawowy3Znak"/>
    <w:qFormat/>
    <w:rsid w:val="006057FE"/>
    <w:pPr>
      <w:spacing w:line="360" w:lineRule="auto"/>
    </w:pPr>
    <w:rPr>
      <w:rFonts w:ascii="Bookman Old Style" w:hAnsi="Bookman Old Style"/>
      <w:sz w:val="24"/>
    </w:rPr>
  </w:style>
  <w:style w:type="paragraph" w:styleId="Akapitzlist">
    <w:name w:val="List Paragraph"/>
    <w:basedOn w:val="Normalny"/>
    <w:uiPriority w:val="34"/>
    <w:qFormat/>
    <w:rsid w:val="001A0D58"/>
    <w:pPr>
      <w:ind w:left="708"/>
    </w:pPr>
  </w:style>
  <w:style w:type="paragraph" w:styleId="Tekstpodstawowywcity3">
    <w:name w:val="Body Text Indent 3"/>
    <w:basedOn w:val="Normalny"/>
    <w:link w:val="Tekstpodstawowywcity3Znak"/>
    <w:uiPriority w:val="99"/>
    <w:unhideWhenUsed/>
    <w:qFormat/>
    <w:rsid w:val="001A0D58"/>
    <w:pPr>
      <w:spacing w:after="120"/>
      <w:ind w:left="283"/>
    </w:pPr>
    <w:rPr>
      <w:sz w:val="16"/>
      <w:szCs w:val="16"/>
    </w:rPr>
  </w:style>
  <w:style w:type="paragraph" w:styleId="Tekstdymka">
    <w:name w:val="Balloon Text"/>
    <w:basedOn w:val="Normalny"/>
    <w:semiHidden/>
    <w:qFormat/>
    <w:rsid w:val="000B3001"/>
    <w:rPr>
      <w:rFonts w:ascii="Tahoma" w:hAnsi="Tahoma" w:cs="Tahoma"/>
      <w:sz w:val="16"/>
      <w:szCs w:val="16"/>
    </w:rPr>
  </w:style>
  <w:style w:type="paragraph" w:styleId="Stopka">
    <w:name w:val="footer"/>
    <w:basedOn w:val="Normalny"/>
    <w:rsid w:val="004B3D56"/>
    <w:pPr>
      <w:tabs>
        <w:tab w:val="center" w:pos="4536"/>
        <w:tab w:val="right" w:pos="9072"/>
      </w:tabs>
    </w:pPr>
  </w:style>
  <w:style w:type="paragraph" w:styleId="Tekstprzypisukocowego">
    <w:name w:val="endnote text"/>
    <w:basedOn w:val="Normalny"/>
    <w:link w:val="TekstprzypisukocowegoZnak"/>
    <w:uiPriority w:val="99"/>
    <w:semiHidden/>
    <w:unhideWhenUsed/>
    <w:qFormat/>
    <w:rsid w:val="0044162E"/>
  </w:style>
  <w:style w:type="paragraph" w:styleId="Tekstkomentarza">
    <w:name w:val="annotation text"/>
    <w:basedOn w:val="Normalny"/>
    <w:link w:val="TekstkomentarzaZnak"/>
    <w:semiHidden/>
    <w:unhideWhenUsed/>
    <w:qFormat/>
    <w:rsid w:val="00CA1906"/>
  </w:style>
  <w:style w:type="paragraph" w:customStyle="1" w:styleId="Zawartoramki">
    <w:name w:val="Zawartość ramki"/>
    <w:basedOn w:val="Normalny"/>
    <w:qFormat/>
  </w:style>
  <w:style w:type="table" w:styleId="Tabela-Siatka">
    <w:name w:val="Table Grid"/>
    <w:basedOn w:val="Standardowy"/>
    <w:uiPriority w:val="59"/>
    <w:rsid w:val="0041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2362</Words>
  <Characters>14178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dc:description/>
  <cp:lastModifiedBy>Elżbieta Gawryjołek</cp:lastModifiedBy>
  <cp:revision>6</cp:revision>
  <cp:lastPrinted>2018-03-02T12:22:00Z</cp:lastPrinted>
  <dcterms:created xsi:type="dcterms:W3CDTF">2019-03-13T06:15:00Z</dcterms:created>
  <dcterms:modified xsi:type="dcterms:W3CDTF">2019-03-15T09:30:00Z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