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EA" w:rsidRPr="00A37809" w:rsidRDefault="002E0647">
      <w:pPr>
        <w:widowControl/>
        <w:spacing w:line="320" w:lineRule="exact"/>
        <w:jc w:val="center"/>
        <w:rPr>
          <w:rFonts w:cs="Times New Roman"/>
          <w:b/>
          <w:bCs/>
        </w:rPr>
      </w:pPr>
      <w:r w:rsidRPr="00A37809">
        <w:rPr>
          <w:rFonts w:cs="Times New Roman"/>
          <w:b/>
          <w:bCs/>
        </w:rPr>
        <w:t xml:space="preserve">UMOWA  </w:t>
      </w:r>
    </w:p>
    <w:p w:rsidR="008925EA" w:rsidRPr="00A37809" w:rsidRDefault="008925EA">
      <w:pPr>
        <w:pStyle w:val="Default"/>
        <w:rPr>
          <w:color w:val="auto"/>
        </w:rPr>
      </w:pPr>
    </w:p>
    <w:p w:rsidR="008925EA" w:rsidRPr="00A37809" w:rsidRDefault="002E0647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37809">
        <w:rPr>
          <w:b/>
          <w:bCs/>
          <w:color w:val="auto"/>
          <w:sz w:val="23"/>
          <w:szCs w:val="23"/>
        </w:rPr>
        <w:t xml:space="preserve">O DOPŁATĘ W FORMIE DOFINANSOWANIA ZADAŃ WŁASNYCH ORGANIZATORÓW W ZAKRESIE PRZEWOZÓW </w:t>
      </w:r>
      <w:r w:rsidRPr="00A37809">
        <w:rPr>
          <w:b/>
          <w:color w:val="auto"/>
          <w:lang w:eastAsia="ar-SA"/>
        </w:rPr>
        <w:t>AUTOBUSOWYCH O CHARAKTERZE UŻYTECZNOŚCI PUBLICZNEJ</w:t>
      </w:r>
    </w:p>
    <w:p w:rsidR="008925EA" w:rsidRPr="00A37809" w:rsidRDefault="002E0647">
      <w:pPr>
        <w:widowControl/>
        <w:spacing w:line="320" w:lineRule="exact"/>
        <w:jc w:val="center"/>
        <w:rPr>
          <w:rFonts w:cs="Times New Roman"/>
        </w:rPr>
      </w:pPr>
      <w:r w:rsidRPr="00A37809">
        <w:rPr>
          <w:rFonts w:cs="Times New Roman"/>
          <w:b/>
          <w:bCs/>
        </w:rPr>
        <w:t>Nr ………..……. z dnia ……………</w:t>
      </w:r>
    </w:p>
    <w:p w:rsidR="008925EA" w:rsidRPr="00A37809" w:rsidRDefault="002E0647">
      <w:pPr>
        <w:widowControl/>
        <w:spacing w:line="320" w:lineRule="exact"/>
        <w:jc w:val="both"/>
        <w:rPr>
          <w:rFonts w:cs="Times New Roman"/>
          <w:b/>
          <w:bCs/>
        </w:rPr>
      </w:pPr>
      <w:r w:rsidRPr="00A37809">
        <w:rPr>
          <w:rFonts w:cs="Times New Roman"/>
        </w:rPr>
        <w:t>zawarta pomiędzy:</w:t>
      </w:r>
    </w:p>
    <w:p w:rsidR="008925EA" w:rsidRPr="00A37809" w:rsidRDefault="002E0647">
      <w:pPr>
        <w:widowControl/>
        <w:spacing w:line="320" w:lineRule="exact"/>
        <w:jc w:val="both"/>
        <w:rPr>
          <w:rFonts w:cs="Times New Roman"/>
        </w:rPr>
      </w:pPr>
      <w:r w:rsidRPr="00A37809">
        <w:rPr>
          <w:rFonts w:cs="Times New Roman"/>
          <w:b/>
          <w:bCs/>
        </w:rPr>
        <w:t xml:space="preserve">Skarbem Państwa - Wojewodą Dolnośląskim, Panem Pawłem </w:t>
      </w:r>
      <w:proofErr w:type="spellStart"/>
      <w:r w:rsidRPr="00A37809">
        <w:rPr>
          <w:rFonts w:cs="Times New Roman"/>
          <w:b/>
          <w:bCs/>
        </w:rPr>
        <w:t>Hreniakiem</w:t>
      </w:r>
      <w:proofErr w:type="spellEnd"/>
      <w:r w:rsidRPr="00A37809">
        <w:rPr>
          <w:rFonts w:cs="Times New Roman"/>
        </w:rPr>
        <w:t xml:space="preserve">, </w:t>
      </w:r>
    </w:p>
    <w:p w:rsidR="008925EA" w:rsidRPr="00A37809" w:rsidRDefault="002E0647">
      <w:pPr>
        <w:widowControl/>
        <w:spacing w:line="320" w:lineRule="exact"/>
        <w:jc w:val="both"/>
        <w:rPr>
          <w:rFonts w:eastAsia="Calibri" w:cs="Times New Roman"/>
        </w:rPr>
      </w:pPr>
      <w:r w:rsidRPr="00A37809">
        <w:rPr>
          <w:rFonts w:cs="Times New Roman"/>
        </w:rPr>
        <w:t xml:space="preserve">zwanym dalej </w:t>
      </w:r>
      <w:r w:rsidRPr="00A37809">
        <w:rPr>
          <w:rFonts w:cs="Times New Roman"/>
          <w:b/>
          <w:bCs/>
        </w:rPr>
        <w:t>„Wojewodą”</w:t>
      </w:r>
      <w:r w:rsidRPr="00A37809">
        <w:rPr>
          <w:rFonts w:cs="Times New Roman"/>
        </w:rPr>
        <w:t>,</w:t>
      </w:r>
    </w:p>
    <w:p w:rsidR="008925EA" w:rsidRPr="00A37809" w:rsidRDefault="002E0647">
      <w:pPr>
        <w:widowControl/>
        <w:spacing w:line="320" w:lineRule="exact"/>
        <w:jc w:val="both"/>
        <w:rPr>
          <w:rFonts w:cs="Times New Roman"/>
        </w:rPr>
      </w:pPr>
      <w:r w:rsidRPr="00A37809">
        <w:rPr>
          <w:rFonts w:eastAsia="Calibri" w:cs="Times New Roman"/>
        </w:rPr>
        <w:t xml:space="preserve"> </w:t>
      </w:r>
      <w:r w:rsidRPr="00A37809">
        <w:rPr>
          <w:rFonts w:cs="Times New Roman"/>
        </w:rPr>
        <w:t>a</w:t>
      </w:r>
    </w:p>
    <w:p w:rsidR="008925EA" w:rsidRPr="00A37809" w:rsidRDefault="002E0647">
      <w:pPr>
        <w:pStyle w:val="Default"/>
        <w:spacing w:line="360" w:lineRule="auto"/>
        <w:jc w:val="both"/>
        <w:rPr>
          <w:color w:val="auto"/>
        </w:rPr>
      </w:pPr>
      <w:r w:rsidRPr="00A37809">
        <w:rPr>
          <w:color w:val="auto"/>
        </w:rPr>
        <w:t xml:space="preserve">.................................................................................................................................................. </w:t>
      </w:r>
    </w:p>
    <w:p w:rsidR="008925EA" w:rsidRPr="00A37809" w:rsidRDefault="002E0647">
      <w:pPr>
        <w:pStyle w:val="Default"/>
        <w:spacing w:line="360" w:lineRule="auto"/>
        <w:jc w:val="both"/>
        <w:rPr>
          <w:color w:val="auto"/>
        </w:rPr>
      </w:pPr>
      <w:r w:rsidRPr="00A37809">
        <w:rPr>
          <w:color w:val="auto"/>
        </w:rPr>
        <w:t xml:space="preserve">.................................................................................................................................................. (nazwa i adres organizatora publicznego transportu zbiorowego, NIP, REGON), </w:t>
      </w:r>
    </w:p>
    <w:p w:rsidR="008925EA" w:rsidRPr="00A37809" w:rsidRDefault="002E0647">
      <w:pPr>
        <w:pStyle w:val="Default"/>
        <w:spacing w:line="360" w:lineRule="auto"/>
        <w:jc w:val="both"/>
        <w:rPr>
          <w:color w:val="auto"/>
        </w:rPr>
      </w:pPr>
      <w:r w:rsidRPr="00A37809">
        <w:rPr>
          <w:color w:val="auto"/>
        </w:rPr>
        <w:t>zwaną/</w:t>
      </w:r>
      <w:proofErr w:type="spellStart"/>
      <w:r w:rsidRPr="00A37809">
        <w:rPr>
          <w:color w:val="auto"/>
        </w:rPr>
        <w:t>ym</w:t>
      </w:r>
      <w:proofErr w:type="spellEnd"/>
      <w:r w:rsidRPr="00A37809">
        <w:rPr>
          <w:color w:val="auto"/>
        </w:rPr>
        <w:t xml:space="preserve"> dalej </w:t>
      </w:r>
      <w:r w:rsidRPr="00A37809">
        <w:rPr>
          <w:b/>
          <w:bCs/>
          <w:color w:val="auto"/>
        </w:rPr>
        <w:t>„Organizatorem”</w:t>
      </w:r>
      <w:r w:rsidRPr="00A37809">
        <w:rPr>
          <w:color w:val="auto"/>
        </w:rPr>
        <w:t>, reprezentowanym przez:</w:t>
      </w:r>
    </w:p>
    <w:p w:rsidR="008925EA" w:rsidRPr="00A37809" w:rsidRDefault="002E0647">
      <w:pPr>
        <w:widowControl/>
        <w:spacing w:line="360" w:lineRule="auto"/>
        <w:jc w:val="both"/>
        <w:rPr>
          <w:rFonts w:cs="Times New Roman"/>
        </w:rPr>
      </w:pPr>
      <w:r w:rsidRPr="00A37809">
        <w:rPr>
          <w:rFonts w:cs="Times New Roman"/>
        </w:rPr>
        <w:t xml:space="preserve">Panią/Pana </w:t>
      </w:r>
    </w:p>
    <w:p w:rsidR="008925EA" w:rsidRPr="00A37809" w:rsidRDefault="002E0647">
      <w:pPr>
        <w:widowControl/>
        <w:spacing w:line="360" w:lineRule="auto"/>
        <w:jc w:val="both"/>
        <w:rPr>
          <w:rFonts w:cs="Times New Roman"/>
        </w:rPr>
      </w:pPr>
      <w:r w:rsidRPr="00A37809">
        <w:rPr>
          <w:rFonts w:cs="Times New Roman"/>
        </w:rPr>
        <w:t>......................................…………………………….. ………………………………………………………</w:t>
      </w:r>
    </w:p>
    <w:p w:rsidR="008925EA" w:rsidRPr="00A37809" w:rsidRDefault="002E0647">
      <w:pPr>
        <w:widowControl/>
        <w:spacing w:line="360" w:lineRule="auto"/>
        <w:jc w:val="both"/>
        <w:rPr>
          <w:rFonts w:cs="Times New Roman"/>
        </w:rPr>
      </w:pPr>
      <w:r w:rsidRPr="00A37809">
        <w:rPr>
          <w:rFonts w:cs="Times New Roman"/>
        </w:rPr>
        <w:t>………………………………………………………</w:t>
      </w:r>
    </w:p>
    <w:p w:rsidR="008925EA" w:rsidRPr="00A37809" w:rsidRDefault="002E0647">
      <w:pPr>
        <w:widowControl/>
        <w:spacing w:line="360" w:lineRule="auto"/>
        <w:jc w:val="both"/>
        <w:rPr>
          <w:rFonts w:cs="Times New Roman"/>
        </w:rPr>
      </w:pPr>
      <w:r w:rsidRPr="00A37809">
        <w:rPr>
          <w:rFonts w:cs="Times New Roman"/>
        </w:rPr>
        <w:t xml:space="preserve">przy kontrasygnacie Skarbnika </w:t>
      </w:r>
    </w:p>
    <w:p w:rsidR="008925EA" w:rsidRPr="00A37809" w:rsidRDefault="002E0647">
      <w:pPr>
        <w:widowControl/>
        <w:spacing w:line="360" w:lineRule="auto"/>
        <w:jc w:val="both"/>
        <w:rPr>
          <w:rFonts w:cs="Times New Roman"/>
        </w:rPr>
      </w:pPr>
      <w:r w:rsidRPr="00A37809">
        <w:rPr>
          <w:rFonts w:cs="Times New Roman"/>
        </w:rPr>
        <w:t xml:space="preserve"> ………………………………………………………</w:t>
      </w:r>
    </w:p>
    <w:p w:rsidR="008925EA" w:rsidRPr="00A37809" w:rsidRDefault="008925EA">
      <w:pPr>
        <w:widowControl/>
        <w:spacing w:line="320" w:lineRule="exact"/>
        <w:jc w:val="both"/>
        <w:rPr>
          <w:rFonts w:cs="Times New Roman"/>
        </w:rPr>
      </w:pPr>
    </w:p>
    <w:p w:rsidR="008925EA" w:rsidRPr="00A37809" w:rsidRDefault="002E0647">
      <w:pPr>
        <w:widowControl/>
        <w:spacing w:line="320" w:lineRule="exact"/>
        <w:jc w:val="center"/>
        <w:rPr>
          <w:rFonts w:cs="Times New Roman"/>
          <w:b/>
          <w:bCs/>
        </w:rPr>
      </w:pPr>
      <w:r w:rsidRPr="00A37809">
        <w:rPr>
          <w:rFonts w:cs="Times New Roman"/>
          <w:b/>
          <w:bCs/>
        </w:rPr>
        <w:t>§ 1. Przedmiot umowy</w:t>
      </w:r>
    </w:p>
    <w:p w:rsidR="008925EA" w:rsidRPr="00A37809" w:rsidRDefault="008925EA">
      <w:pPr>
        <w:widowControl/>
        <w:spacing w:line="320" w:lineRule="exact"/>
        <w:jc w:val="center"/>
        <w:rPr>
          <w:rFonts w:cs="Times New Roman"/>
          <w:b/>
          <w:bCs/>
        </w:rPr>
      </w:pPr>
    </w:p>
    <w:p w:rsidR="00516967" w:rsidRPr="00A37809" w:rsidRDefault="00516967" w:rsidP="00516967">
      <w:pPr>
        <w:widowControl/>
        <w:numPr>
          <w:ilvl w:val="0"/>
          <w:numId w:val="11"/>
        </w:numPr>
        <w:spacing w:line="320" w:lineRule="exact"/>
        <w:ind w:left="0" w:firstLine="1"/>
        <w:jc w:val="both"/>
        <w:rPr>
          <w:rFonts w:cs="Times New Roman"/>
        </w:rPr>
      </w:pPr>
      <w:r w:rsidRPr="00A37809">
        <w:rPr>
          <w:rFonts w:cs="Times New Roman"/>
        </w:rPr>
        <w:t xml:space="preserve">Wojewoda działając w oparciu o art. 13 ust. 1  </w:t>
      </w:r>
      <w:r w:rsidRPr="00A37809">
        <w:rPr>
          <w:rFonts w:cs="Times New Roman"/>
          <w:i/>
        </w:rPr>
        <w:t>ustawy z dnia 16 maja 2019 r. o Funduszu rozwoju przewozów autobusowych o charakterze użyteczności publicznej (Dz. U. poz. 1123)</w:t>
      </w:r>
      <w:r w:rsidRPr="00A37809">
        <w:rPr>
          <w:rFonts w:cs="Times New Roman"/>
        </w:rPr>
        <w:t xml:space="preserve"> zwanej dalej „Ustawą” zawiera umowę o dopłatę</w:t>
      </w:r>
      <w:r w:rsidRPr="00A37809">
        <w:rPr>
          <w:rFonts w:eastAsia="Times New Roman" w:cs="Times New Roman"/>
          <w:lang w:eastAsia="ar-SA" w:bidi="ar-SA"/>
        </w:rPr>
        <w:t xml:space="preserve"> do ceny usługi, o której mowa w art. 2 pkt 1 Ustawy, w formie dofinansowania realizacji zadań własnych organizatorów w zakresie przewozów autobusowych o charakterze użyteczności publicznej</w:t>
      </w:r>
      <w:r w:rsidRPr="00A37809">
        <w:rPr>
          <w:rFonts w:cs="Times New Roman"/>
        </w:rPr>
        <w:t>, zwaną dalej „Umową”</w:t>
      </w:r>
      <w:r w:rsidRPr="00A37809">
        <w:rPr>
          <w:rFonts w:eastAsia="Times New Roman" w:cs="Times New Roman"/>
          <w:lang w:eastAsia="ar-SA" w:bidi="ar-SA"/>
        </w:rPr>
        <w:t>.</w:t>
      </w:r>
    </w:p>
    <w:p w:rsidR="00516967" w:rsidRPr="00A37809" w:rsidRDefault="00516967" w:rsidP="00516967">
      <w:pPr>
        <w:widowControl/>
        <w:spacing w:line="320" w:lineRule="exact"/>
        <w:ind w:firstLine="1"/>
        <w:jc w:val="both"/>
        <w:rPr>
          <w:rFonts w:cs="Times New Roman"/>
        </w:rPr>
      </w:pPr>
      <w:r w:rsidRPr="00A37809">
        <w:rPr>
          <w:rFonts w:eastAsia="Times New Roman" w:cs="Times New Roman"/>
          <w:lang w:eastAsia="ar-SA" w:bidi="ar-SA"/>
        </w:rPr>
        <w:t xml:space="preserve">Przedmiotem umowy jest dofinansowanie zadania polegającego na </w:t>
      </w:r>
      <w:r w:rsidR="006C67C6" w:rsidRPr="00A37809">
        <w:rPr>
          <w:rFonts w:eastAsia="Times New Roman" w:cs="Times New Roman"/>
          <w:lang w:eastAsia="ar-SA" w:bidi="ar-SA"/>
        </w:rPr>
        <w:t xml:space="preserve">organizacji przewozów autobusowych </w:t>
      </w:r>
      <w:r w:rsidRPr="00A37809">
        <w:rPr>
          <w:rFonts w:eastAsia="Times New Roman" w:cs="Times New Roman"/>
          <w:lang w:eastAsia="ar-SA" w:bidi="ar-SA"/>
        </w:rPr>
        <w:t xml:space="preserve"> o charakterze użyteczności publicznej, zwanego dalej „Zadaniem”</w:t>
      </w:r>
      <w:r w:rsidR="0057121E" w:rsidRPr="00A37809">
        <w:rPr>
          <w:rFonts w:eastAsia="Times New Roman" w:cs="Times New Roman"/>
          <w:lang w:eastAsia="ar-SA" w:bidi="ar-SA"/>
        </w:rPr>
        <w:t xml:space="preserve">. </w:t>
      </w:r>
      <w:r w:rsidRPr="00A37809">
        <w:rPr>
          <w:rFonts w:eastAsia="Times New Roman" w:cs="Times New Roman"/>
          <w:lang w:eastAsia="ar-SA" w:bidi="ar-SA"/>
        </w:rPr>
        <w:t xml:space="preserve"> </w:t>
      </w:r>
      <w:r w:rsidR="0057121E" w:rsidRPr="00A37809">
        <w:rPr>
          <w:rFonts w:eastAsia="Times New Roman" w:cs="Times New Roman"/>
          <w:lang w:eastAsia="ar-SA" w:bidi="ar-SA"/>
        </w:rPr>
        <w:t>Linie komunikacyjne, na których będą wykonywane przewozy autobusowe o charakterze użyteczności publicznej, ich długość</w:t>
      </w:r>
      <w:r w:rsidR="000A7B14" w:rsidRPr="00A37809">
        <w:rPr>
          <w:rFonts w:eastAsia="Times New Roman" w:cs="Times New Roman"/>
          <w:lang w:eastAsia="ar-SA" w:bidi="ar-SA"/>
        </w:rPr>
        <w:t>,</w:t>
      </w:r>
      <w:r w:rsidR="0057121E" w:rsidRPr="00A37809">
        <w:rPr>
          <w:rFonts w:eastAsia="Times New Roman" w:cs="Times New Roman"/>
          <w:lang w:eastAsia="ar-SA" w:bidi="ar-SA"/>
        </w:rPr>
        <w:t xml:space="preserve"> częstotliwość połączeń </w:t>
      </w:r>
      <w:r w:rsidR="000A7B14" w:rsidRPr="00A37809">
        <w:rPr>
          <w:rFonts w:eastAsia="Times New Roman" w:cs="Times New Roman"/>
          <w:lang w:eastAsia="ar-SA" w:bidi="ar-SA"/>
        </w:rPr>
        <w:t xml:space="preserve">oraz </w:t>
      </w:r>
      <w:bookmarkStart w:id="0" w:name="_Hlk17364703"/>
      <w:r w:rsidR="000A7B14" w:rsidRPr="00A37809">
        <w:rPr>
          <w:rFonts w:eastAsia="Times New Roman" w:cs="Times New Roman"/>
          <w:lang w:eastAsia="ar-SA" w:bidi="ar-SA"/>
        </w:rPr>
        <w:t>w</w:t>
      </w:r>
      <w:r w:rsidR="000A7B14" w:rsidRPr="00A37809">
        <w:rPr>
          <w:rFonts w:cs="Times New Roman"/>
        </w:rPr>
        <w:t>ielkość pracy eksploatacyjnej wyrażonej w wozokilometrach</w:t>
      </w:r>
      <w:r w:rsidR="000A7B14" w:rsidRPr="00A37809">
        <w:rPr>
          <w:rFonts w:eastAsia="Times New Roman" w:cs="Times New Roman"/>
          <w:lang w:eastAsia="ar-SA" w:bidi="ar-SA"/>
        </w:rPr>
        <w:t xml:space="preserve">  określa </w:t>
      </w:r>
      <w:r w:rsidRPr="00A37809">
        <w:rPr>
          <w:rFonts w:eastAsia="Times New Roman" w:cs="Times New Roman"/>
          <w:lang w:eastAsia="ar-SA" w:bidi="ar-SA"/>
        </w:rPr>
        <w:t>Załącznik Nr 1</w:t>
      </w:r>
      <w:bookmarkEnd w:id="0"/>
      <w:r w:rsidRPr="00A37809">
        <w:rPr>
          <w:rFonts w:eastAsia="Times New Roman" w:cs="Times New Roman"/>
          <w:lang w:eastAsia="ar-SA" w:bidi="ar-SA"/>
        </w:rPr>
        <w:t>.</w:t>
      </w:r>
    </w:p>
    <w:p w:rsidR="00516967" w:rsidRPr="00A37809" w:rsidRDefault="00516967" w:rsidP="00516967">
      <w:pPr>
        <w:widowControl/>
        <w:numPr>
          <w:ilvl w:val="0"/>
          <w:numId w:val="11"/>
        </w:numPr>
        <w:spacing w:line="320" w:lineRule="exact"/>
        <w:ind w:left="0" w:firstLine="1"/>
        <w:jc w:val="both"/>
        <w:rPr>
          <w:rFonts w:cs="Times New Roman"/>
        </w:rPr>
      </w:pPr>
      <w:r w:rsidRPr="00A37809">
        <w:rPr>
          <w:rFonts w:cs="Times New Roman"/>
        </w:rPr>
        <w:t>Łączna wielkość pracy eksploatacyjnej wyrażonej w wozokilometrach wskazana w Załączniku Nr 1 dla wszystkich linii  komunikacyjnych wynosi maksymalnie ……………………………</w:t>
      </w:r>
    </w:p>
    <w:p w:rsidR="00516967" w:rsidRPr="00A37809" w:rsidRDefault="00516967" w:rsidP="00516967">
      <w:pPr>
        <w:widowControl/>
        <w:numPr>
          <w:ilvl w:val="0"/>
          <w:numId w:val="11"/>
        </w:numPr>
        <w:spacing w:line="320" w:lineRule="exact"/>
        <w:ind w:left="0" w:firstLine="1"/>
        <w:jc w:val="both"/>
        <w:rPr>
          <w:rFonts w:cs="Times New Roman"/>
        </w:rPr>
      </w:pPr>
      <w:r w:rsidRPr="00A37809">
        <w:rPr>
          <w:rFonts w:cs="Times New Roman"/>
        </w:rPr>
        <w:t>W szczególnie uzasadnionych przypadkach, po uzyskaniu pisemnej zgody Wojewody dopuszcza się możliwość zmiany w zakresie częstotliwości połączeń oraz  wielkość pracy eksploatacyjnej wyrażonej w wozokilometrach wykonywanej  na danej linii komunikacyjnej, przy czym zmiana taka nie może wpłynąć na przekroczenie łącznej wielkości pracy eksploatacyjnej wskazanej w ust. 2.</w:t>
      </w:r>
    </w:p>
    <w:p w:rsidR="008925EA" w:rsidRPr="00A37809" w:rsidRDefault="002E0647">
      <w:pPr>
        <w:widowControl/>
        <w:spacing w:before="120" w:after="120" w:line="320" w:lineRule="exact"/>
        <w:ind w:left="720"/>
        <w:jc w:val="center"/>
        <w:rPr>
          <w:rFonts w:cs="Times New Roman"/>
          <w:b/>
          <w:bCs/>
        </w:rPr>
      </w:pPr>
      <w:r w:rsidRPr="00A37809">
        <w:rPr>
          <w:rFonts w:cs="Times New Roman"/>
          <w:b/>
          <w:bCs/>
        </w:rPr>
        <w:lastRenderedPageBreak/>
        <w:t xml:space="preserve">§ 2. Wysokość dopłaty z Funduszu </w:t>
      </w:r>
    </w:p>
    <w:p w:rsidR="00C21ED7" w:rsidRPr="00A37809" w:rsidRDefault="00C21ED7">
      <w:pPr>
        <w:widowControl/>
        <w:spacing w:before="120" w:after="120" w:line="320" w:lineRule="exact"/>
        <w:ind w:left="720"/>
        <w:jc w:val="center"/>
        <w:rPr>
          <w:rFonts w:cs="Times New Roman"/>
        </w:rPr>
      </w:pPr>
    </w:p>
    <w:p w:rsidR="00516967" w:rsidRPr="00A37809" w:rsidRDefault="00516967" w:rsidP="00516967">
      <w:pPr>
        <w:widowControl/>
        <w:numPr>
          <w:ilvl w:val="3"/>
          <w:numId w:val="12"/>
        </w:numPr>
        <w:spacing w:line="320" w:lineRule="exact"/>
        <w:ind w:left="0" w:firstLine="0"/>
        <w:jc w:val="both"/>
        <w:rPr>
          <w:rFonts w:cs="Times New Roman"/>
        </w:rPr>
      </w:pPr>
      <w:r w:rsidRPr="00A37809">
        <w:rPr>
          <w:rFonts w:cs="Times New Roman"/>
        </w:rPr>
        <w:t>Wojewoda na realizację Zadania przekaże, na rachunek bankowy Organizatora nr …………………………………………………………………………………………….. dopłatę z Funduszu rozwoju przewozów autobusowych o charakterze użyteczności publicznej, zwanym dalej „Funduszem”, w kwocie nie wyższej niż ……………… zł.</w:t>
      </w:r>
    </w:p>
    <w:p w:rsidR="00516967" w:rsidRPr="00A37809" w:rsidRDefault="00516967" w:rsidP="00516967">
      <w:pPr>
        <w:widowControl/>
        <w:numPr>
          <w:ilvl w:val="0"/>
          <w:numId w:val="12"/>
        </w:numPr>
        <w:spacing w:line="320" w:lineRule="exact"/>
        <w:ind w:left="0" w:firstLine="0"/>
        <w:jc w:val="both"/>
        <w:rPr>
          <w:rFonts w:cs="Times New Roman"/>
        </w:rPr>
      </w:pPr>
      <w:r w:rsidRPr="00A37809">
        <w:rPr>
          <w:rFonts w:cs="Times New Roman"/>
        </w:rPr>
        <w:t>Dofinansowanie z Funduszu  jest  przekaz</w:t>
      </w:r>
      <w:r w:rsidR="00C21ED7" w:rsidRPr="00A37809">
        <w:rPr>
          <w:rFonts w:cs="Times New Roman"/>
        </w:rPr>
        <w:t>yw</w:t>
      </w:r>
      <w:r w:rsidRPr="00A37809">
        <w:rPr>
          <w:rFonts w:cs="Times New Roman"/>
        </w:rPr>
        <w:t xml:space="preserve">ane jako </w:t>
      </w:r>
      <w:r w:rsidRPr="00A37809">
        <w:rPr>
          <w:rFonts w:eastAsia="Times New Roman" w:cs="Times New Roman"/>
          <w:lang w:eastAsia="ar-SA" w:bidi="ar-SA"/>
        </w:rPr>
        <w:t>dopłata do jednego wozokilometra przewozów autobusowych o charakterze użyteczności publicznej</w:t>
      </w:r>
      <w:r w:rsidRPr="00A37809">
        <w:rPr>
          <w:rFonts w:cs="Times New Roman"/>
        </w:rPr>
        <w:t>. Kwota dopłaty przekazana na realizację zadania na każdej linii będącej przedmiotem umowy  nie może być wyższa niż</w:t>
      </w:r>
      <w:r w:rsidR="00C21ED7" w:rsidRPr="00A37809">
        <w:rPr>
          <w:rFonts w:cs="Times New Roman"/>
        </w:rPr>
        <w:t xml:space="preserve"> </w:t>
      </w:r>
      <w:r w:rsidRPr="00A37809">
        <w:rPr>
          <w:rFonts w:cs="Times New Roman"/>
        </w:rPr>
        <w:t>1 zł ceny usługi, i nie wyższa niż 90% łącznych wydatków na tej linii.</w:t>
      </w:r>
    </w:p>
    <w:p w:rsidR="005E2FB9" w:rsidRPr="00A37809" w:rsidRDefault="00516967" w:rsidP="00516967">
      <w:pPr>
        <w:widowControl/>
        <w:numPr>
          <w:ilvl w:val="0"/>
          <w:numId w:val="12"/>
        </w:numPr>
        <w:spacing w:line="320" w:lineRule="exact"/>
        <w:ind w:left="0" w:firstLine="0"/>
        <w:jc w:val="both"/>
        <w:rPr>
          <w:rFonts w:cs="Times New Roman"/>
        </w:rPr>
      </w:pPr>
      <w:r w:rsidRPr="00A37809">
        <w:rPr>
          <w:rFonts w:cs="Times New Roman"/>
        </w:rPr>
        <w:t>Warunkiem uzyskania dopłaty jest</w:t>
      </w:r>
      <w:r w:rsidR="005E2FB9" w:rsidRPr="00A37809">
        <w:rPr>
          <w:rFonts w:cs="Times New Roman"/>
        </w:rPr>
        <w:t>:</w:t>
      </w:r>
    </w:p>
    <w:p w:rsidR="00516967" w:rsidRPr="00A37809" w:rsidRDefault="00516967" w:rsidP="00D82376">
      <w:pPr>
        <w:pStyle w:val="Akapitzlist"/>
        <w:widowControl/>
        <w:numPr>
          <w:ilvl w:val="0"/>
          <w:numId w:val="14"/>
        </w:numPr>
        <w:spacing w:line="320" w:lineRule="exact"/>
        <w:ind w:left="0" w:firstLine="0"/>
        <w:jc w:val="both"/>
        <w:rPr>
          <w:rFonts w:cs="Times New Roman"/>
        </w:rPr>
      </w:pPr>
      <w:r w:rsidRPr="00A37809">
        <w:rPr>
          <w:rFonts w:cs="Times New Roman"/>
        </w:rPr>
        <w:t>sfinansowanie ze środków własnych organizatora części ceny usługi w wy</w:t>
      </w:r>
      <w:r w:rsidR="005E2FB9" w:rsidRPr="00A37809">
        <w:rPr>
          <w:rFonts w:cs="Times New Roman"/>
        </w:rPr>
        <w:t>sokości nie mniejszej niż  10 %,</w:t>
      </w:r>
    </w:p>
    <w:p w:rsidR="005E2FB9" w:rsidRPr="00A37809" w:rsidRDefault="005E2FB9" w:rsidP="005E2FB9">
      <w:pPr>
        <w:pStyle w:val="Akapitzlist"/>
        <w:widowControl/>
        <w:numPr>
          <w:ilvl w:val="0"/>
          <w:numId w:val="14"/>
        </w:numPr>
        <w:spacing w:line="320" w:lineRule="exact"/>
        <w:ind w:left="709" w:hanging="709"/>
        <w:jc w:val="both"/>
        <w:rPr>
          <w:rFonts w:cs="Times New Roman"/>
        </w:rPr>
      </w:pPr>
      <w:r w:rsidRPr="00A37809">
        <w:rPr>
          <w:rFonts w:cs="Times New Roman"/>
        </w:rPr>
        <w:t>zawarcie przez Organizatora umowy o świadczenie usług w zakresie publicznego transportu zbiorowego na linie będące przedmiotem umowy.</w:t>
      </w:r>
    </w:p>
    <w:p w:rsidR="00516967" w:rsidRPr="00A37809" w:rsidRDefault="00516967" w:rsidP="00516967">
      <w:pPr>
        <w:widowControl/>
        <w:numPr>
          <w:ilvl w:val="0"/>
          <w:numId w:val="12"/>
        </w:numPr>
        <w:spacing w:line="320" w:lineRule="exact"/>
        <w:ind w:left="0" w:firstLine="0"/>
        <w:jc w:val="both"/>
        <w:rPr>
          <w:rFonts w:cs="Times New Roman"/>
        </w:rPr>
      </w:pPr>
      <w:r w:rsidRPr="00A37809">
        <w:rPr>
          <w:rFonts w:cs="Times New Roman"/>
        </w:rPr>
        <w:t>Organizator oświadcza, że środki własne przeznaczone na realizację Zadania nie obejmują środków pochodzących z budżetu państwa oraz budżetu Unii Europejskiej.</w:t>
      </w:r>
    </w:p>
    <w:p w:rsidR="00516967" w:rsidRPr="00A37809" w:rsidRDefault="00516967" w:rsidP="00516967">
      <w:pPr>
        <w:widowControl/>
        <w:numPr>
          <w:ilvl w:val="0"/>
          <w:numId w:val="12"/>
        </w:numPr>
        <w:spacing w:line="320" w:lineRule="exact"/>
        <w:ind w:left="0" w:firstLine="0"/>
        <w:jc w:val="both"/>
        <w:rPr>
          <w:rFonts w:cs="Times New Roman"/>
        </w:rPr>
      </w:pPr>
      <w:r w:rsidRPr="00A37809">
        <w:rPr>
          <w:rFonts w:cs="Times New Roman"/>
        </w:rPr>
        <w:t>Organizator zobowiązuje się wykorzystać dopłatę z Funduszu zgodnie z celem na jaki ją uzyskał i na warunkach określonych w niniejszej Umowie.</w:t>
      </w:r>
    </w:p>
    <w:p w:rsidR="004A7F4F" w:rsidRPr="00A37809" w:rsidRDefault="00902A59" w:rsidP="00516967">
      <w:pPr>
        <w:widowControl/>
        <w:numPr>
          <w:ilvl w:val="0"/>
          <w:numId w:val="12"/>
        </w:numPr>
        <w:spacing w:line="320" w:lineRule="exact"/>
        <w:ind w:left="0" w:firstLine="0"/>
        <w:jc w:val="both"/>
        <w:rPr>
          <w:rFonts w:cs="Times New Roman"/>
        </w:rPr>
      </w:pPr>
      <w:r w:rsidRPr="00A37809">
        <w:rPr>
          <w:rFonts w:cs="Times New Roman"/>
        </w:rPr>
        <w:t>Planowane kwoty i terminy wypłaty dofinansowania</w:t>
      </w:r>
      <w:r w:rsidR="00B21CBA" w:rsidRPr="00A37809">
        <w:rPr>
          <w:rFonts w:cs="Times New Roman"/>
        </w:rPr>
        <w:t xml:space="preserve"> </w:t>
      </w:r>
      <w:r w:rsidRPr="00A37809">
        <w:rPr>
          <w:rFonts w:cs="Times New Roman"/>
        </w:rPr>
        <w:t xml:space="preserve">zawarta są w </w:t>
      </w:r>
      <w:r w:rsidR="00B21CBA" w:rsidRPr="00A37809">
        <w:rPr>
          <w:rFonts w:cs="Times New Roman"/>
        </w:rPr>
        <w:t>Harmonogram</w:t>
      </w:r>
      <w:r w:rsidRPr="00A37809">
        <w:rPr>
          <w:rFonts w:cs="Times New Roman"/>
        </w:rPr>
        <w:t>ie</w:t>
      </w:r>
      <w:r w:rsidR="00B21CBA" w:rsidRPr="00A37809">
        <w:rPr>
          <w:rFonts w:cs="Times New Roman"/>
        </w:rPr>
        <w:t xml:space="preserve"> płatności, stanowiący</w:t>
      </w:r>
      <w:r w:rsidRPr="00A37809">
        <w:rPr>
          <w:rFonts w:cs="Times New Roman"/>
        </w:rPr>
        <w:t>m</w:t>
      </w:r>
      <w:r w:rsidR="00B21CBA" w:rsidRPr="00A37809">
        <w:rPr>
          <w:rFonts w:cs="Times New Roman"/>
        </w:rPr>
        <w:t xml:space="preserve"> Załącznik nr </w:t>
      </w:r>
      <w:r w:rsidR="004A7F4F" w:rsidRPr="00A37809">
        <w:rPr>
          <w:rFonts w:cs="Times New Roman"/>
        </w:rPr>
        <w:t>2</w:t>
      </w:r>
      <w:r w:rsidRPr="00A37809">
        <w:rPr>
          <w:rFonts w:cs="Times New Roman"/>
        </w:rPr>
        <w:t xml:space="preserve"> </w:t>
      </w:r>
      <w:r w:rsidR="00B21CBA" w:rsidRPr="00A37809">
        <w:rPr>
          <w:rFonts w:cs="Times New Roman"/>
        </w:rPr>
        <w:t>do Umowy.</w:t>
      </w:r>
      <w:r w:rsidRPr="00A37809">
        <w:rPr>
          <w:rFonts w:cs="Times New Roman"/>
        </w:rPr>
        <w:t xml:space="preserve"> </w:t>
      </w:r>
    </w:p>
    <w:p w:rsidR="008925EA" w:rsidRPr="00A37809" w:rsidRDefault="008925EA">
      <w:pPr>
        <w:widowControl/>
        <w:spacing w:line="320" w:lineRule="exact"/>
        <w:ind w:left="284"/>
        <w:jc w:val="both"/>
        <w:rPr>
          <w:rFonts w:cs="Times New Roman"/>
        </w:rPr>
      </w:pPr>
    </w:p>
    <w:p w:rsidR="008925EA" w:rsidRPr="00A37809" w:rsidRDefault="002E0647">
      <w:pPr>
        <w:widowControl/>
        <w:spacing w:before="120" w:after="120" w:line="320" w:lineRule="exact"/>
        <w:jc w:val="center"/>
        <w:rPr>
          <w:rFonts w:cs="Times New Roman"/>
          <w:b/>
          <w:bCs/>
        </w:rPr>
      </w:pPr>
      <w:r w:rsidRPr="00A37809">
        <w:rPr>
          <w:rFonts w:cs="Times New Roman"/>
          <w:b/>
          <w:bCs/>
        </w:rPr>
        <w:t xml:space="preserve">§ 3. Termin i sposób przekazywania dopłaty z Funduszu </w:t>
      </w:r>
    </w:p>
    <w:p w:rsidR="007E7853" w:rsidRPr="00A37809" w:rsidRDefault="007E7853">
      <w:pPr>
        <w:widowControl/>
        <w:spacing w:before="120" w:after="120" w:line="320" w:lineRule="exact"/>
        <w:jc w:val="center"/>
        <w:rPr>
          <w:rFonts w:cs="Times New Roman"/>
        </w:rPr>
      </w:pPr>
    </w:p>
    <w:p w:rsidR="007E7853" w:rsidRPr="00A37809" w:rsidRDefault="00B21CBA" w:rsidP="00CA7E4E">
      <w:pPr>
        <w:pStyle w:val="Akapitzlist"/>
        <w:widowControl/>
        <w:numPr>
          <w:ilvl w:val="3"/>
          <w:numId w:val="2"/>
        </w:numPr>
        <w:spacing w:line="320" w:lineRule="exact"/>
        <w:ind w:left="0" w:firstLine="0"/>
        <w:jc w:val="both"/>
      </w:pPr>
      <w:r w:rsidRPr="00A37809">
        <w:rPr>
          <w:rFonts w:cs="Times New Roman"/>
        </w:rPr>
        <w:t>D</w:t>
      </w:r>
      <w:r w:rsidR="002E0647" w:rsidRPr="00A37809">
        <w:rPr>
          <w:rFonts w:cs="Times New Roman"/>
        </w:rPr>
        <w:t xml:space="preserve">ofinansowanie w formie dopłaty obejmuje wyłącznie przewozy wykonywane od dnia  </w:t>
      </w:r>
      <w:r w:rsidRPr="00A37809">
        <w:rPr>
          <w:rFonts w:cs="Times New Roman"/>
        </w:rPr>
        <w:t>……………</w:t>
      </w:r>
      <w:r w:rsidR="002E0647" w:rsidRPr="00A37809">
        <w:rPr>
          <w:rFonts w:cs="Times New Roman"/>
        </w:rPr>
        <w:t xml:space="preserve">do dnia </w:t>
      </w:r>
      <w:r w:rsidR="007E7853" w:rsidRPr="00A37809">
        <w:rPr>
          <w:rFonts w:cs="Times New Roman"/>
        </w:rPr>
        <w:t>………………. 2019 r.</w:t>
      </w:r>
    </w:p>
    <w:p w:rsidR="00294723" w:rsidRPr="00A37809" w:rsidRDefault="00294723" w:rsidP="00CA7E4E">
      <w:pPr>
        <w:pStyle w:val="Akapitzlist"/>
        <w:widowControl/>
        <w:numPr>
          <w:ilvl w:val="3"/>
          <w:numId w:val="2"/>
        </w:numPr>
        <w:spacing w:line="320" w:lineRule="exact"/>
        <w:ind w:left="0" w:firstLine="0"/>
        <w:jc w:val="both"/>
      </w:pPr>
      <w:r w:rsidRPr="00A37809">
        <w:rPr>
          <w:rFonts w:cs="Times New Roman"/>
        </w:rPr>
        <w:t>Organizator składa wnioski</w:t>
      </w:r>
      <w:r w:rsidR="002E0647" w:rsidRPr="00A37809">
        <w:rPr>
          <w:rFonts w:cs="Times New Roman"/>
        </w:rPr>
        <w:t xml:space="preserve"> o dopłatę wg wzoru stanowiącego </w:t>
      </w:r>
      <w:r w:rsidR="007E7853" w:rsidRPr="00A37809">
        <w:rPr>
          <w:rFonts w:cs="Times New Roman"/>
        </w:rPr>
        <w:t>Z</w:t>
      </w:r>
      <w:r w:rsidR="002E0647" w:rsidRPr="00A37809">
        <w:rPr>
          <w:rFonts w:cs="Times New Roman"/>
        </w:rPr>
        <w:t xml:space="preserve">ałącznik Nr  </w:t>
      </w:r>
      <w:r w:rsidR="007E7853" w:rsidRPr="00A37809">
        <w:rPr>
          <w:rFonts w:cs="Times New Roman"/>
        </w:rPr>
        <w:t>3</w:t>
      </w:r>
      <w:r w:rsidR="002E0647" w:rsidRPr="00A37809">
        <w:rPr>
          <w:rFonts w:cs="Times New Roman"/>
        </w:rPr>
        <w:t xml:space="preserve">  do Umowy </w:t>
      </w:r>
      <w:r w:rsidRPr="00A37809">
        <w:rPr>
          <w:rFonts w:cs="Times New Roman"/>
        </w:rPr>
        <w:t xml:space="preserve">za dany okres rozliczeniowy </w:t>
      </w:r>
      <w:r w:rsidR="002E0647" w:rsidRPr="00A37809">
        <w:rPr>
          <w:rFonts w:cs="Times New Roman"/>
        </w:rPr>
        <w:t>w terminie do</w:t>
      </w:r>
      <w:r w:rsidRPr="00A37809">
        <w:rPr>
          <w:rFonts w:cs="Times New Roman"/>
        </w:rPr>
        <w:t xml:space="preserve"> dnia:</w:t>
      </w:r>
    </w:p>
    <w:p w:rsidR="00294723" w:rsidRPr="00A37809" w:rsidRDefault="000C49B4" w:rsidP="000C49B4">
      <w:pPr>
        <w:pStyle w:val="Akapitzlist"/>
        <w:widowControl/>
        <w:spacing w:line="320" w:lineRule="exact"/>
        <w:ind w:left="0"/>
        <w:jc w:val="both"/>
      </w:pPr>
      <w:r>
        <w:rPr>
          <w:rFonts w:cs="Times New Roman"/>
        </w:rPr>
        <w:t xml:space="preserve">a) </w:t>
      </w:r>
      <w:r w:rsidR="00294723" w:rsidRPr="000C49B4">
        <w:rPr>
          <w:rFonts w:cs="Times New Roman"/>
        </w:rPr>
        <w:t>01.10.2019 r. za okres wrze</w:t>
      </w:r>
      <w:r w:rsidR="00B63C52">
        <w:rPr>
          <w:rFonts w:cs="Times New Roman"/>
        </w:rPr>
        <w:t>sień</w:t>
      </w:r>
      <w:r w:rsidR="00294723" w:rsidRPr="000C49B4">
        <w:rPr>
          <w:rFonts w:cs="Times New Roman"/>
        </w:rPr>
        <w:t xml:space="preserve"> 2019 r.,</w:t>
      </w:r>
    </w:p>
    <w:p w:rsidR="008925EA" w:rsidRPr="00A37809" w:rsidRDefault="000C49B4" w:rsidP="000C49B4">
      <w:pPr>
        <w:widowControl/>
        <w:spacing w:line="320" w:lineRule="exact"/>
        <w:jc w:val="both"/>
      </w:pPr>
      <w:r>
        <w:rPr>
          <w:rFonts w:cs="Times New Roman"/>
        </w:rPr>
        <w:t xml:space="preserve">b) </w:t>
      </w:r>
      <w:r w:rsidR="00294723" w:rsidRPr="000C49B4">
        <w:rPr>
          <w:rFonts w:cs="Times New Roman"/>
        </w:rPr>
        <w:t>04.11.2019 r. za o</w:t>
      </w:r>
      <w:r w:rsidRPr="000C49B4">
        <w:rPr>
          <w:rFonts w:cs="Times New Roman"/>
        </w:rPr>
        <w:t>k</w:t>
      </w:r>
      <w:r w:rsidR="00294723" w:rsidRPr="000C49B4">
        <w:rPr>
          <w:rFonts w:cs="Times New Roman"/>
        </w:rPr>
        <w:t>res październik 2019 r.,</w:t>
      </w:r>
    </w:p>
    <w:p w:rsidR="00294723" w:rsidRPr="00A37809" w:rsidRDefault="000C49B4" w:rsidP="000C49B4">
      <w:pPr>
        <w:pStyle w:val="Akapitzlist"/>
        <w:widowControl/>
        <w:spacing w:line="320" w:lineRule="exact"/>
        <w:ind w:left="0"/>
        <w:jc w:val="both"/>
      </w:pPr>
      <w:r>
        <w:rPr>
          <w:rFonts w:cs="Times New Roman"/>
        </w:rPr>
        <w:t xml:space="preserve">c) </w:t>
      </w:r>
      <w:r w:rsidR="00294723" w:rsidRPr="00A37809">
        <w:rPr>
          <w:rFonts w:cs="Times New Roman"/>
        </w:rPr>
        <w:t>02.12.2019 r. za okres listopad 2019 r.,</w:t>
      </w:r>
    </w:p>
    <w:p w:rsidR="00294723" w:rsidRPr="00A37809" w:rsidRDefault="000C49B4" w:rsidP="000C49B4">
      <w:pPr>
        <w:widowControl/>
        <w:spacing w:line="320" w:lineRule="exact"/>
        <w:jc w:val="both"/>
      </w:pPr>
      <w:r>
        <w:rPr>
          <w:rFonts w:cs="Times New Roman"/>
        </w:rPr>
        <w:t xml:space="preserve">d) </w:t>
      </w:r>
      <w:r w:rsidR="00294723" w:rsidRPr="000C49B4">
        <w:rPr>
          <w:rFonts w:cs="Times New Roman"/>
        </w:rPr>
        <w:t xml:space="preserve">09.12.2019 r. za okres </w:t>
      </w:r>
      <w:r w:rsidR="00B63C52">
        <w:rPr>
          <w:rFonts w:cs="Times New Roman"/>
        </w:rPr>
        <w:t>grudzień</w:t>
      </w:r>
      <w:r w:rsidR="00294723" w:rsidRPr="000C49B4">
        <w:rPr>
          <w:rFonts w:cs="Times New Roman"/>
        </w:rPr>
        <w:t xml:space="preserve"> 2019 r.</w:t>
      </w:r>
    </w:p>
    <w:p w:rsidR="008822B7" w:rsidRPr="00A37809" w:rsidRDefault="008822B7" w:rsidP="008822B7">
      <w:pPr>
        <w:pStyle w:val="Akapitzlist"/>
        <w:widowControl/>
        <w:numPr>
          <w:ilvl w:val="3"/>
          <w:numId w:val="2"/>
        </w:numPr>
        <w:spacing w:line="320" w:lineRule="exact"/>
        <w:ind w:left="0" w:firstLine="0"/>
        <w:jc w:val="both"/>
      </w:pPr>
      <w:r w:rsidRPr="00A37809">
        <w:rPr>
          <w:rFonts w:cs="Times New Roman"/>
        </w:rPr>
        <w:t>Wojewoda przekaże dofinansowanie wyłącznie na podstawie zweryfikowanego wniosku o dopłatę, pod warunkiem dostępności środków na rachunku do obsługi Funduszu, zgodnie z zapisami art.</w:t>
      </w:r>
      <w:r w:rsidR="005E2FB9" w:rsidRPr="00A37809">
        <w:rPr>
          <w:rFonts w:cs="Times New Roman"/>
        </w:rPr>
        <w:t xml:space="preserve"> 14</w:t>
      </w:r>
      <w:r w:rsidRPr="00A37809">
        <w:rPr>
          <w:rFonts w:cs="Times New Roman"/>
        </w:rPr>
        <w:t xml:space="preserve"> ust. </w:t>
      </w:r>
      <w:r w:rsidR="005E2FB9" w:rsidRPr="00A37809">
        <w:rPr>
          <w:rFonts w:cs="Times New Roman"/>
        </w:rPr>
        <w:t>7 Ustawy.</w:t>
      </w:r>
    </w:p>
    <w:p w:rsidR="008925EA" w:rsidRPr="00A37809" w:rsidRDefault="002E0647">
      <w:pPr>
        <w:pStyle w:val="Akapitzlist"/>
        <w:widowControl/>
        <w:numPr>
          <w:ilvl w:val="3"/>
          <w:numId w:val="2"/>
        </w:numPr>
        <w:spacing w:line="320" w:lineRule="exact"/>
        <w:ind w:left="0" w:firstLine="0"/>
        <w:jc w:val="both"/>
      </w:pPr>
      <w:r w:rsidRPr="00A37809">
        <w:rPr>
          <w:rFonts w:cs="Times New Roman"/>
        </w:rPr>
        <w:t>Wniosek winien być przesłany w formie papierowej na adres: Dolnośląski Urząd Wojewódzki we Wrocławiu, Wydział Infrastruktury lub w formie elektronicznej za pośrednictwem platformy e-</w:t>
      </w:r>
      <w:proofErr w:type="spellStart"/>
      <w:r w:rsidRPr="00A37809">
        <w:rPr>
          <w:rFonts w:cs="Times New Roman"/>
        </w:rPr>
        <w:t>puap</w:t>
      </w:r>
      <w:proofErr w:type="spellEnd"/>
      <w:r w:rsidRPr="00A37809">
        <w:rPr>
          <w:rFonts w:cs="Times New Roman"/>
        </w:rPr>
        <w:t>.</w:t>
      </w:r>
    </w:p>
    <w:p w:rsidR="008925EA" w:rsidRPr="00A37809" w:rsidRDefault="002E0647">
      <w:pPr>
        <w:pStyle w:val="Tekstpodstawowy"/>
        <w:widowControl/>
        <w:numPr>
          <w:ilvl w:val="3"/>
          <w:numId w:val="2"/>
        </w:numPr>
        <w:spacing w:after="0" w:line="320" w:lineRule="exact"/>
        <w:ind w:left="0" w:firstLine="0"/>
        <w:contextualSpacing/>
        <w:jc w:val="both"/>
      </w:pPr>
      <w:r w:rsidRPr="00A37809">
        <w:rPr>
          <w:rFonts w:cs="Times New Roman"/>
        </w:rPr>
        <w:t xml:space="preserve">Wniosek o dopłatę </w:t>
      </w:r>
      <w:r w:rsidRPr="00A37809">
        <w:t xml:space="preserve">doręczony po upływie terminu </w:t>
      </w:r>
      <w:r w:rsidR="005E2FB9" w:rsidRPr="00A37809">
        <w:t xml:space="preserve">wskazanego w ust. 2 </w:t>
      </w:r>
      <w:r w:rsidRPr="00A37809">
        <w:t xml:space="preserve"> nie podlega rozpatrzeniu.</w:t>
      </w:r>
    </w:p>
    <w:p w:rsidR="008925EA" w:rsidRPr="00A37809" w:rsidRDefault="002E0647">
      <w:pPr>
        <w:pStyle w:val="Akapitzlist"/>
        <w:widowControl/>
        <w:numPr>
          <w:ilvl w:val="3"/>
          <w:numId w:val="2"/>
        </w:numPr>
        <w:spacing w:line="320" w:lineRule="exact"/>
        <w:ind w:left="0" w:firstLine="0"/>
        <w:jc w:val="both"/>
      </w:pPr>
      <w:r w:rsidRPr="00A37809">
        <w:rPr>
          <w:rFonts w:cs="Times New Roman"/>
        </w:rPr>
        <w:lastRenderedPageBreak/>
        <w:t xml:space="preserve">W przypadku stwierdzenia błędów lub braków w złożonym wniosku o dopłatę, Wojewoda </w:t>
      </w:r>
      <w:r w:rsidR="007E7853" w:rsidRPr="00A37809">
        <w:rPr>
          <w:rFonts w:cs="Times New Roman"/>
        </w:rPr>
        <w:t xml:space="preserve">w wyznaczonym terminie </w:t>
      </w:r>
      <w:r w:rsidRPr="00A37809">
        <w:rPr>
          <w:rFonts w:cs="Times New Roman"/>
        </w:rPr>
        <w:t>wzywa Organizatora do skorygowania</w:t>
      </w:r>
      <w:r w:rsidR="007E7853" w:rsidRPr="00A37809">
        <w:rPr>
          <w:rFonts w:cs="Times New Roman"/>
        </w:rPr>
        <w:t>,</w:t>
      </w:r>
      <w:r w:rsidRPr="00A37809">
        <w:rPr>
          <w:rFonts w:cs="Times New Roman"/>
        </w:rPr>
        <w:t xml:space="preserve"> uzupełnienia wniosku o dopłatę lub złożenia wyjaśnień</w:t>
      </w:r>
      <w:r w:rsidR="007E7853" w:rsidRPr="00A37809">
        <w:rPr>
          <w:rFonts w:cs="Times New Roman"/>
        </w:rPr>
        <w:t>,</w:t>
      </w:r>
      <w:r w:rsidRPr="00A37809">
        <w:rPr>
          <w:rFonts w:cs="Times New Roman"/>
        </w:rPr>
        <w:t xml:space="preserve"> dokumentów</w:t>
      </w:r>
      <w:r w:rsidR="007E7853" w:rsidRPr="00A37809">
        <w:rPr>
          <w:rFonts w:cs="Times New Roman"/>
        </w:rPr>
        <w:t>.</w:t>
      </w:r>
    </w:p>
    <w:p w:rsidR="008925EA" w:rsidRPr="00A37809" w:rsidRDefault="004B43F5">
      <w:pPr>
        <w:pStyle w:val="Akapitzlist"/>
        <w:widowControl/>
        <w:numPr>
          <w:ilvl w:val="3"/>
          <w:numId w:val="2"/>
        </w:numPr>
        <w:spacing w:line="320" w:lineRule="exact"/>
        <w:ind w:left="0" w:firstLine="0"/>
        <w:jc w:val="both"/>
      </w:pPr>
      <w:r w:rsidRPr="00A37809">
        <w:rPr>
          <w:rFonts w:cs="Times New Roman"/>
        </w:rPr>
        <w:t xml:space="preserve">Niedopełnienie obowiązku wynikającego z ust. 6 stanowi podstawę do </w:t>
      </w:r>
      <w:r w:rsidR="002E0647" w:rsidRPr="00A37809">
        <w:rPr>
          <w:rFonts w:cs="Times New Roman"/>
        </w:rPr>
        <w:t>nierozpatrzenia wniosku.</w:t>
      </w:r>
    </w:p>
    <w:p w:rsidR="008925EA" w:rsidRPr="00A37809" w:rsidRDefault="002E0647">
      <w:pPr>
        <w:pStyle w:val="Akapitzlist"/>
        <w:widowControl/>
        <w:numPr>
          <w:ilvl w:val="3"/>
          <w:numId w:val="2"/>
        </w:numPr>
        <w:spacing w:line="320" w:lineRule="exact"/>
        <w:ind w:left="0" w:firstLine="0"/>
        <w:jc w:val="both"/>
      </w:pPr>
      <w:r w:rsidRPr="00A37809">
        <w:rPr>
          <w:rFonts w:cs="Times New Roman"/>
        </w:rPr>
        <w:t>Wojewoda ma możliwość korygowania we własnym zakresie oczywistych omyłek pisarskich lub oczywistych błędów rachunkowych we wniosku o płatność informując każdorazowo o tym fakcie Organizatora.</w:t>
      </w:r>
    </w:p>
    <w:p w:rsidR="008925EA" w:rsidRPr="00A37809" w:rsidRDefault="002E0647">
      <w:pPr>
        <w:pStyle w:val="Akapitzlist"/>
        <w:widowControl/>
        <w:numPr>
          <w:ilvl w:val="3"/>
          <w:numId w:val="2"/>
        </w:numPr>
        <w:spacing w:line="320" w:lineRule="exact"/>
        <w:ind w:left="0" w:firstLine="0"/>
        <w:jc w:val="both"/>
        <w:rPr>
          <w:rFonts w:cs="Times New Roman"/>
        </w:rPr>
      </w:pPr>
      <w:r w:rsidRPr="00A37809">
        <w:rPr>
          <w:rFonts w:cs="Times New Roman"/>
        </w:rPr>
        <w:t xml:space="preserve">W przypadku gdy w okresie rozliczeniowym dla pojedynczej linii komunikacyjnej </w:t>
      </w:r>
      <w:r w:rsidRPr="00A37809">
        <w:rPr>
          <w:rFonts w:cs="Times New Roman"/>
        </w:rPr>
        <w:br/>
        <w:t>w przewozach autobusowych o charakterze użyteczności publicznej wystąpi dodatni wynik finansowy, pomimo pomniejszenia go o kwotę rozsądnego zysku, Organizator nie występuje z wnioskiem o dopłatę do tej linii. Wysokość tego wyniku finansowego podlega rozliczeniu w danym okresie rozliczeniowym lub w kolejnych okresach rozliczeniowych.</w:t>
      </w:r>
    </w:p>
    <w:p w:rsidR="00850947" w:rsidRPr="00A37809" w:rsidRDefault="00850947" w:rsidP="00850947">
      <w:pPr>
        <w:pStyle w:val="Akapitzlist"/>
        <w:widowControl/>
        <w:numPr>
          <w:ilvl w:val="3"/>
          <w:numId w:val="2"/>
        </w:numPr>
        <w:spacing w:line="320" w:lineRule="exact"/>
        <w:ind w:left="0" w:firstLine="0"/>
        <w:jc w:val="both"/>
        <w:rPr>
          <w:rFonts w:cs="Times New Roman"/>
        </w:rPr>
      </w:pPr>
      <w:r w:rsidRPr="00A37809">
        <w:rPr>
          <w:rFonts w:cs="Times New Roman"/>
        </w:rPr>
        <w:t xml:space="preserve">W przypadku naliczenia odsetek  od środków </w:t>
      </w:r>
      <w:r w:rsidR="006B6415" w:rsidRPr="00A37809">
        <w:rPr>
          <w:rFonts w:cs="Times New Roman"/>
        </w:rPr>
        <w:t xml:space="preserve">Funduszu </w:t>
      </w:r>
      <w:r w:rsidRPr="00A37809">
        <w:rPr>
          <w:rFonts w:cs="Times New Roman"/>
        </w:rPr>
        <w:t xml:space="preserve">zgromadzonych na rachunku bankowym Organizatora jest on zobowiązany do </w:t>
      </w:r>
      <w:r w:rsidR="00320D3C">
        <w:rPr>
          <w:rFonts w:cs="Times New Roman"/>
        </w:rPr>
        <w:t xml:space="preserve">niezwłocznego </w:t>
      </w:r>
      <w:r w:rsidRPr="00A37809">
        <w:rPr>
          <w:rFonts w:cs="Times New Roman"/>
        </w:rPr>
        <w:t>ich zwrotu na rachunek wskazany w § 4</w:t>
      </w:r>
      <w:r w:rsidR="00320D3C">
        <w:rPr>
          <w:rFonts w:cs="Times New Roman"/>
        </w:rPr>
        <w:t xml:space="preserve"> </w:t>
      </w:r>
      <w:r w:rsidRPr="00A37809">
        <w:rPr>
          <w:rFonts w:cs="Times New Roman"/>
        </w:rPr>
        <w:t>ust 1.</w:t>
      </w:r>
    </w:p>
    <w:p w:rsidR="008925EA" w:rsidRPr="00A37809" w:rsidRDefault="002E0647">
      <w:pPr>
        <w:pStyle w:val="Akapitzlist"/>
        <w:widowControl/>
        <w:numPr>
          <w:ilvl w:val="3"/>
          <w:numId w:val="2"/>
        </w:numPr>
        <w:spacing w:line="320" w:lineRule="exact"/>
        <w:ind w:left="0" w:firstLine="0"/>
        <w:jc w:val="both"/>
        <w:rPr>
          <w:rFonts w:cs="Times New Roman"/>
        </w:rPr>
      </w:pPr>
      <w:r w:rsidRPr="00A37809">
        <w:rPr>
          <w:rFonts w:cs="Times New Roman"/>
        </w:rPr>
        <w:t>Organizator  zobowiązuje się do prowadzenia wyodrębnionej ewidencji księgowej dotyczącej realizacji Zadania, ze szczególnym uwzględnieniem środków otrzymanych z Funduszu oraz wydatków dokonywanych z tych środków w sposób przejrzysty, tak aby możliwa była identyfikacja poszczególnych operacji związanych z realizacją Zadani</w:t>
      </w:r>
      <w:r w:rsidR="006B6415" w:rsidRPr="00A37809">
        <w:rPr>
          <w:rFonts w:cs="Times New Roman"/>
        </w:rPr>
        <w:t>a</w:t>
      </w:r>
      <w:r w:rsidRPr="00A37809">
        <w:rPr>
          <w:rFonts w:cs="Times New Roman"/>
        </w:rPr>
        <w:t xml:space="preserve">. </w:t>
      </w:r>
    </w:p>
    <w:p w:rsidR="00DF33B2" w:rsidRPr="00A37809" w:rsidRDefault="00850947">
      <w:pPr>
        <w:pStyle w:val="Akapitzlist"/>
        <w:widowControl/>
        <w:numPr>
          <w:ilvl w:val="3"/>
          <w:numId w:val="2"/>
        </w:numPr>
        <w:spacing w:line="320" w:lineRule="exact"/>
        <w:ind w:left="0" w:firstLine="0"/>
        <w:jc w:val="both"/>
      </w:pPr>
      <w:r w:rsidRPr="00A37809">
        <w:rPr>
          <w:rFonts w:cs="Times New Roman"/>
        </w:rPr>
        <w:t xml:space="preserve">Organizator niezwłocznie po rozliczeniu zrealizowanych usług  przewozowych </w:t>
      </w:r>
      <w:r w:rsidR="00DF33B2" w:rsidRPr="00A37809">
        <w:rPr>
          <w:rFonts w:cs="Times New Roman"/>
        </w:rPr>
        <w:br/>
      </w:r>
      <w:r w:rsidRPr="00A37809">
        <w:rPr>
          <w:rFonts w:cs="Times New Roman"/>
        </w:rPr>
        <w:t xml:space="preserve"> i dokonaniu płatności przekazuje Wojewodzie</w:t>
      </w:r>
      <w:r w:rsidR="002E0647" w:rsidRPr="00A37809">
        <w:rPr>
          <w:rFonts w:cs="Times New Roman"/>
        </w:rPr>
        <w:t xml:space="preserve"> dokumenty </w:t>
      </w:r>
      <w:r w:rsidRPr="00A37809">
        <w:rPr>
          <w:rFonts w:cs="Times New Roman"/>
        </w:rPr>
        <w:t>potwierdzające wykonanie pracy przewozowej przez Operatora wskazanej w każdym kolejnym wniosku o dopłatę za dany okres rozliczeniowy, w szczególności potwierdzone za zgodność z oryginałem kserokopie faktur, rach</w:t>
      </w:r>
      <w:r w:rsidR="00DF33B2" w:rsidRPr="00A37809">
        <w:rPr>
          <w:rFonts w:cs="Times New Roman"/>
        </w:rPr>
        <w:t>unków lub innych dokumentów finansowych wraz z potwierdzeniem wydatkowania środków finansowych (przelewy bankowe, wyciągi bankowe).</w:t>
      </w:r>
    </w:p>
    <w:p w:rsidR="005A2B08" w:rsidRPr="00A37809" w:rsidRDefault="005A2B08">
      <w:pPr>
        <w:pStyle w:val="Akapitzlist"/>
        <w:widowControl/>
        <w:numPr>
          <w:ilvl w:val="3"/>
          <w:numId w:val="2"/>
        </w:numPr>
        <w:spacing w:line="320" w:lineRule="exact"/>
        <w:ind w:left="0" w:firstLine="0"/>
        <w:jc w:val="both"/>
      </w:pPr>
      <w:r w:rsidRPr="00A37809">
        <w:rPr>
          <w:rFonts w:cs="Times New Roman"/>
        </w:rPr>
        <w:t xml:space="preserve">W razie stwierdzenia prze Wojewodę nieprawidłowej realizacji zadania bądź nie wywiązania się Organizatora z przyjętego obowiązku współfinansowania Zadania środkami </w:t>
      </w:r>
      <w:r w:rsidRPr="00A37809">
        <w:rPr>
          <w:rFonts w:cs="Times New Roman"/>
        </w:rPr>
        <w:br/>
        <w:t xml:space="preserve">o których mowa w </w:t>
      </w:r>
      <w:r w:rsidRPr="00A37809">
        <w:rPr>
          <w:rFonts w:cs="Times New Roman"/>
          <w:bCs/>
        </w:rPr>
        <w:t>§ 2 ust. 3 lit. A, Wojewoda wstrzymuje w całości lub części wypłatę dopłaty na realizację Zadania, do czasu złożenia przez Operatora odpowiednich wyjaśnień lub usunięcia przyczyn wstrzymujących wypłatę. O wstrzymaniu wypłat Wojewoda zawiadamia Organizatora pisemnie.</w:t>
      </w:r>
    </w:p>
    <w:p w:rsidR="008925EA" w:rsidRPr="00A37809" w:rsidRDefault="008925EA">
      <w:pPr>
        <w:pStyle w:val="Akapitzlist"/>
        <w:widowControl/>
        <w:spacing w:line="320" w:lineRule="exact"/>
        <w:ind w:left="284"/>
        <w:jc w:val="both"/>
        <w:rPr>
          <w:rFonts w:cs="Times New Roman"/>
        </w:rPr>
      </w:pPr>
    </w:p>
    <w:p w:rsidR="008925EA" w:rsidRPr="00A37809" w:rsidRDefault="002E0647">
      <w:pPr>
        <w:pStyle w:val="Akapitzlist"/>
        <w:widowControl/>
        <w:spacing w:before="120" w:after="120" w:line="320" w:lineRule="exact"/>
        <w:ind w:left="1440"/>
        <w:rPr>
          <w:rFonts w:cs="Times New Roman"/>
          <w:b/>
          <w:bCs/>
        </w:rPr>
      </w:pPr>
      <w:r w:rsidRPr="00A37809">
        <w:rPr>
          <w:rFonts w:cs="Times New Roman"/>
          <w:b/>
          <w:bCs/>
        </w:rPr>
        <w:t>§ 4. Termin i sposób rozliczenia dopłaty z Funduszu</w:t>
      </w:r>
    </w:p>
    <w:p w:rsidR="005A2B08" w:rsidRPr="00A37809" w:rsidRDefault="005A2B08">
      <w:pPr>
        <w:pStyle w:val="Akapitzlist"/>
        <w:widowControl/>
        <w:spacing w:before="120" w:after="120" w:line="320" w:lineRule="exact"/>
        <w:ind w:left="1440"/>
        <w:rPr>
          <w:rFonts w:cs="Times New Roman"/>
        </w:rPr>
      </w:pPr>
    </w:p>
    <w:p w:rsidR="008925EA" w:rsidRPr="00A37809" w:rsidRDefault="002E0647">
      <w:pPr>
        <w:pStyle w:val="Akapitzlist"/>
        <w:widowControl/>
        <w:numPr>
          <w:ilvl w:val="3"/>
          <w:numId w:val="1"/>
        </w:numPr>
        <w:spacing w:line="320" w:lineRule="exact"/>
        <w:ind w:left="0" w:firstLine="0"/>
        <w:jc w:val="both"/>
      </w:pPr>
      <w:r w:rsidRPr="00A37809">
        <w:rPr>
          <w:rFonts w:cs="Times New Roman"/>
        </w:rPr>
        <w:t>Organizator zobowią</w:t>
      </w:r>
      <w:r w:rsidR="00DF33B2" w:rsidRPr="00A37809">
        <w:rPr>
          <w:rFonts w:cs="Times New Roman"/>
        </w:rPr>
        <w:t>zany jest do zwrotu</w:t>
      </w:r>
      <w:r w:rsidRPr="00A37809">
        <w:rPr>
          <w:rFonts w:cs="Times New Roman"/>
        </w:rPr>
        <w:t xml:space="preserve"> niewykorzystanych środków Funduszu do dnia 15 stycznia 2020 r. na rachune</w:t>
      </w:r>
      <w:r w:rsidR="002627D6" w:rsidRPr="00A37809">
        <w:rPr>
          <w:rFonts w:cs="Times New Roman"/>
        </w:rPr>
        <w:t>k bankowy Wojewody n</w:t>
      </w:r>
      <w:r w:rsidRPr="00A37809">
        <w:rPr>
          <w:rFonts w:cs="Times New Roman"/>
        </w:rPr>
        <w:t>r</w:t>
      </w:r>
      <w:r w:rsidR="003A391C" w:rsidRPr="00A37809">
        <w:rPr>
          <w:rFonts w:cs="Times New Roman"/>
        </w:rPr>
        <w:t xml:space="preserve"> </w:t>
      </w:r>
      <w:r w:rsidR="00CC02EC">
        <w:rPr>
          <w:rFonts w:cs="Times New Roman"/>
          <w:b/>
        </w:rPr>
        <w:t>…………………………………….</w:t>
      </w:r>
      <w:r w:rsidR="002627D6" w:rsidRPr="00A37809">
        <w:rPr>
          <w:rFonts w:cs="Times New Roman"/>
          <w:b/>
        </w:rPr>
        <w:t>.</w:t>
      </w:r>
    </w:p>
    <w:p w:rsidR="008925EA" w:rsidRPr="00A37809" w:rsidRDefault="002E0647" w:rsidP="00DF33B2">
      <w:pPr>
        <w:pStyle w:val="Akapitzlist"/>
        <w:widowControl/>
        <w:spacing w:line="320" w:lineRule="exact"/>
        <w:ind w:left="0"/>
        <w:jc w:val="both"/>
      </w:pPr>
      <w:r w:rsidRPr="00A37809">
        <w:rPr>
          <w:rFonts w:cs="Times New Roman"/>
        </w:rPr>
        <w:t xml:space="preserve">2. </w:t>
      </w:r>
      <w:r w:rsidR="00DF33B2" w:rsidRPr="00A37809">
        <w:rPr>
          <w:rFonts w:cs="Times New Roman"/>
        </w:rPr>
        <w:t xml:space="preserve">  </w:t>
      </w:r>
      <w:r w:rsidRPr="00A37809">
        <w:rPr>
          <w:rFonts w:cs="Times New Roman"/>
        </w:rPr>
        <w:t xml:space="preserve">Zwrot niewykorzystanych środków po upływie terminu </w:t>
      </w:r>
      <w:r w:rsidR="00813289" w:rsidRPr="00A37809">
        <w:rPr>
          <w:rFonts w:cs="Times New Roman"/>
        </w:rPr>
        <w:t xml:space="preserve">wskazanego w ust. 1 </w:t>
      </w:r>
      <w:r w:rsidRPr="00A37809">
        <w:rPr>
          <w:rFonts w:cs="Times New Roman"/>
        </w:rPr>
        <w:t>następuje wraz z należnymi odsetkami w  wysokości określonej</w:t>
      </w:r>
      <w:r w:rsidR="00813289" w:rsidRPr="00A37809">
        <w:rPr>
          <w:rFonts w:cs="Times New Roman"/>
        </w:rPr>
        <w:t xml:space="preserve"> jak dla zaległości podatkowych</w:t>
      </w:r>
    </w:p>
    <w:p w:rsidR="00813289" w:rsidRPr="00A37809" w:rsidRDefault="002E0647">
      <w:pPr>
        <w:widowControl/>
        <w:spacing w:line="320" w:lineRule="exact"/>
        <w:jc w:val="both"/>
        <w:rPr>
          <w:rFonts w:cs="Times New Roman"/>
        </w:rPr>
      </w:pPr>
      <w:r w:rsidRPr="00A37809">
        <w:rPr>
          <w:rFonts w:cs="Times New Roman"/>
        </w:rPr>
        <w:t>3. Organizator zobowiązany jest przedłożyć Wojewodzie sprawozdanie</w:t>
      </w:r>
      <w:r w:rsidR="00813289" w:rsidRPr="00A37809">
        <w:rPr>
          <w:rFonts w:cs="Times New Roman"/>
        </w:rPr>
        <w:t>:</w:t>
      </w:r>
    </w:p>
    <w:p w:rsidR="00813289" w:rsidRPr="00A37809" w:rsidRDefault="002E0647" w:rsidP="003A391C">
      <w:pPr>
        <w:pStyle w:val="Akapitzlist"/>
        <w:widowControl/>
        <w:numPr>
          <w:ilvl w:val="0"/>
          <w:numId w:val="15"/>
        </w:numPr>
        <w:spacing w:line="320" w:lineRule="exact"/>
        <w:jc w:val="both"/>
      </w:pPr>
      <w:r w:rsidRPr="00A37809">
        <w:rPr>
          <w:rFonts w:cs="Times New Roman"/>
        </w:rPr>
        <w:t xml:space="preserve">za III kwartał </w:t>
      </w:r>
      <w:r w:rsidR="00813289" w:rsidRPr="00A37809">
        <w:rPr>
          <w:rFonts w:cs="Times New Roman"/>
        </w:rPr>
        <w:t xml:space="preserve">2019 r. </w:t>
      </w:r>
      <w:r w:rsidRPr="00A37809">
        <w:rPr>
          <w:rFonts w:cs="Times New Roman"/>
        </w:rPr>
        <w:t>w terminie</w:t>
      </w:r>
      <w:r w:rsidR="00813289" w:rsidRPr="00A37809">
        <w:rPr>
          <w:rFonts w:cs="Times New Roman"/>
        </w:rPr>
        <w:t xml:space="preserve"> do dnia 8 października 2019 r.,</w:t>
      </w:r>
    </w:p>
    <w:p w:rsidR="00813289" w:rsidRPr="00A37809" w:rsidRDefault="002E0647" w:rsidP="00813289">
      <w:pPr>
        <w:pStyle w:val="Akapitzlist"/>
        <w:widowControl/>
        <w:numPr>
          <w:ilvl w:val="0"/>
          <w:numId w:val="15"/>
        </w:numPr>
        <w:spacing w:line="320" w:lineRule="exact"/>
        <w:ind w:left="709" w:hanging="709"/>
        <w:jc w:val="both"/>
      </w:pPr>
      <w:r w:rsidRPr="00A37809">
        <w:rPr>
          <w:rFonts w:cs="Times New Roman"/>
        </w:rPr>
        <w:t xml:space="preserve">za IV kwartał </w:t>
      </w:r>
      <w:r w:rsidR="00813289" w:rsidRPr="00A37809">
        <w:rPr>
          <w:rFonts w:cs="Times New Roman"/>
        </w:rPr>
        <w:t xml:space="preserve"> 2019 r. w terminie </w:t>
      </w:r>
      <w:r w:rsidRPr="00A37809">
        <w:rPr>
          <w:rFonts w:cs="Times New Roman"/>
        </w:rPr>
        <w:t xml:space="preserve">do dnia 8 stycznia 2020 r. </w:t>
      </w:r>
    </w:p>
    <w:p w:rsidR="00813289" w:rsidRPr="00A37809" w:rsidRDefault="002E0647" w:rsidP="00813289">
      <w:pPr>
        <w:pStyle w:val="Akapitzlist"/>
        <w:widowControl/>
        <w:numPr>
          <w:ilvl w:val="0"/>
          <w:numId w:val="15"/>
        </w:numPr>
        <w:spacing w:line="320" w:lineRule="exact"/>
        <w:ind w:left="709" w:hanging="709"/>
        <w:jc w:val="both"/>
      </w:pPr>
      <w:r w:rsidRPr="00A37809">
        <w:rPr>
          <w:rFonts w:cs="Times New Roman"/>
        </w:rPr>
        <w:t>roczne</w:t>
      </w:r>
      <w:r w:rsidR="00813289" w:rsidRPr="00A37809">
        <w:rPr>
          <w:rFonts w:cs="Times New Roman"/>
        </w:rPr>
        <w:t xml:space="preserve"> w terminie </w:t>
      </w:r>
      <w:r w:rsidRPr="00A37809">
        <w:rPr>
          <w:rFonts w:cs="Times New Roman"/>
        </w:rPr>
        <w:t xml:space="preserve"> do dnia 15 marca 2020 r., </w:t>
      </w:r>
    </w:p>
    <w:p w:rsidR="008925EA" w:rsidRPr="00A37809" w:rsidRDefault="002E0647" w:rsidP="00813289">
      <w:pPr>
        <w:widowControl/>
        <w:spacing w:line="320" w:lineRule="exact"/>
        <w:jc w:val="both"/>
      </w:pPr>
      <w:r w:rsidRPr="00A37809">
        <w:rPr>
          <w:rFonts w:cs="Times New Roman"/>
        </w:rPr>
        <w:lastRenderedPageBreak/>
        <w:t>wg wzoru stanowiącego Załącznik nr</w:t>
      </w:r>
      <w:r w:rsidR="00331051" w:rsidRPr="00A37809">
        <w:rPr>
          <w:rFonts w:cs="Times New Roman"/>
        </w:rPr>
        <w:t xml:space="preserve"> 4</w:t>
      </w:r>
      <w:r w:rsidRPr="00A37809">
        <w:rPr>
          <w:rFonts w:cs="Times New Roman"/>
        </w:rPr>
        <w:t>.</w:t>
      </w:r>
    </w:p>
    <w:p w:rsidR="008925EA" w:rsidRPr="00A37809" w:rsidRDefault="002E0647">
      <w:pPr>
        <w:widowControl/>
        <w:spacing w:line="320" w:lineRule="exact"/>
        <w:jc w:val="both"/>
      </w:pPr>
      <w:r w:rsidRPr="00A37809">
        <w:rPr>
          <w:rFonts w:cs="Times New Roman"/>
        </w:rPr>
        <w:t>4. Dane finansowe wykazane w rozliczeniu rocznym winny być zgodne z ewidencją ksi</w:t>
      </w:r>
      <w:r w:rsidR="00813289" w:rsidRPr="00A37809">
        <w:rPr>
          <w:rFonts w:cs="Times New Roman"/>
        </w:rPr>
        <w:t>ęgową, o której mowa w § 3 ust. 11</w:t>
      </w:r>
      <w:r w:rsidRPr="00A37809">
        <w:rPr>
          <w:rFonts w:cs="Times New Roman"/>
        </w:rPr>
        <w:t>.</w:t>
      </w:r>
    </w:p>
    <w:p w:rsidR="008925EA" w:rsidRPr="00A37809" w:rsidRDefault="002E0647">
      <w:pPr>
        <w:widowControl/>
        <w:spacing w:before="120" w:after="120" w:line="320" w:lineRule="exact"/>
        <w:jc w:val="center"/>
        <w:rPr>
          <w:rFonts w:cs="Times New Roman"/>
        </w:rPr>
      </w:pPr>
      <w:r w:rsidRPr="00A37809">
        <w:rPr>
          <w:rFonts w:cs="Times New Roman"/>
          <w:b/>
          <w:bCs/>
        </w:rPr>
        <w:t>§ 5. Termin i zasady zwrotu dopłaty z Funduszu</w:t>
      </w:r>
    </w:p>
    <w:p w:rsidR="008925EA" w:rsidRPr="00A37809" w:rsidRDefault="002E0647">
      <w:pPr>
        <w:widowControl/>
        <w:numPr>
          <w:ilvl w:val="0"/>
          <w:numId w:val="3"/>
        </w:numPr>
        <w:spacing w:line="320" w:lineRule="exact"/>
        <w:ind w:left="0" w:firstLine="0"/>
        <w:jc w:val="both"/>
        <w:rPr>
          <w:rFonts w:cs="Times New Roman"/>
        </w:rPr>
      </w:pPr>
      <w:r w:rsidRPr="00A37809">
        <w:rPr>
          <w:rFonts w:cs="Times New Roman"/>
        </w:rPr>
        <w:t xml:space="preserve">Dopłata udzielona Organizatorowi w zakresie przewozów autobusowych </w:t>
      </w:r>
      <w:r w:rsidRPr="00A37809">
        <w:rPr>
          <w:rFonts w:cs="Times New Roman"/>
        </w:rPr>
        <w:br/>
        <w:t>o charakterze użyteczności publicznej :</w:t>
      </w:r>
    </w:p>
    <w:p w:rsidR="008925EA" w:rsidRPr="00A37809" w:rsidRDefault="002E0647">
      <w:pPr>
        <w:widowControl/>
        <w:spacing w:line="320" w:lineRule="exact"/>
        <w:jc w:val="both"/>
      </w:pPr>
      <w:r w:rsidRPr="00A37809">
        <w:rPr>
          <w:rFonts w:cs="Times New Roman"/>
        </w:rPr>
        <w:t>a) wykorzystana niegodnie z przeznaczeniem;</w:t>
      </w:r>
    </w:p>
    <w:p w:rsidR="008925EA" w:rsidRPr="00A37809" w:rsidRDefault="002E0647">
      <w:pPr>
        <w:widowControl/>
        <w:spacing w:line="320" w:lineRule="exact"/>
        <w:jc w:val="both"/>
      </w:pPr>
      <w:r w:rsidRPr="00A37809">
        <w:rPr>
          <w:rFonts w:cs="Times New Roman"/>
        </w:rPr>
        <w:t>b) pobrana nienależnie;</w:t>
      </w:r>
    </w:p>
    <w:p w:rsidR="008925EA" w:rsidRPr="00A37809" w:rsidRDefault="002E0647">
      <w:pPr>
        <w:widowControl/>
        <w:spacing w:line="320" w:lineRule="exact"/>
        <w:jc w:val="both"/>
      </w:pPr>
      <w:r w:rsidRPr="00A37809">
        <w:rPr>
          <w:rFonts w:cs="Times New Roman"/>
        </w:rPr>
        <w:t xml:space="preserve">c) pobrana w nadmiernej wysokości </w:t>
      </w:r>
    </w:p>
    <w:p w:rsidR="008925EA" w:rsidRPr="00A37809" w:rsidRDefault="002E0647">
      <w:pPr>
        <w:widowControl/>
        <w:spacing w:line="320" w:lineRule="exact"/>
        <w:jc w:val="both"/>
        <w:rPr>
          <w:rFonts w:cs="Times New Roman"/>
        </w:rPr>
      </w:pPr>
      <w:r w:rsidRPr="00A37809">
        <w:rPr>
          <w:rFonts w:cs="Times New Roman"/>
        </w:rPr>
        <w:t xml:space="preserve">podlega zwrotowi wraz z odsetkami  w wysokości określonej jak dla zaległości podatkowych w terminie 15 dni od dnia stwierdzenia powyżej wskazanych okoliczności. </w:t>
      </w:r>
    </w:p>
    <w:p w:rsidR="008925EA" w:rsidRPr="00A37809" w:rsidRDefault="002E0647">
      <w:pPr>
        <w:widowControl/>
        <w:numPr>
          <w:ilvl w:val="0"/>
          <w:numId w:val="5"/>
        </w:numPr>
        <w:spacing w:line="320" w:lineRule="exact"/>
        <w:ind w:left="0" w:firstLine="0"/>
        <w:jc w:val="both"/>
      </w:pPr>
      <w:r w:rsidRPr="00A37809">
        <w:rPr>
          <w:rFonts w:cs="Times New Roman"/>
        </w:rPr>
        <w:t>Zwrotu, o którym mowa w ust. 1 należy dokona</w:t>
      </w:r>
      <w:r w:rsidR="002627D6" w:rsidRPr="00A37809">
        <w:rPr>
          <w:rFonts w:cs="Times New Roman"/>
        </w:rPr>
        <w:t xml:space="preserve">ć na rachunek bankowy Wojewody </w:t>
      </w:r>
      <w:r w:rsidR="00331051" w:rsidRPr="00A37809">
        <w:rPr>
          <w:rFonts w:cs="Times New Roman"/>
        </w:rPr>
        <w:br/>
      </w:r>
      <w:r w:rsidR="002627D6" w:rsidRPr="00A37809">
        <w:rPr>
          <w:rFonts w:cs="Times New Roman"/>
        </w:rPr>
        <w:t>n</w:t>
      </w:r>
      <w:r w:rsidRPr="00A37809">
        <w:rPr>
          <w:rFonts w:cs="Times New Roman"/>
        </w:rPr>
        <w:t xml:space="preserve">r </w:t>
      </w:r>
      <w:r w:rsidR="00CC02EC">
        <w:rPr>
          <w:rFonts w:cs="Times New Roman"/>
          <w:b/>
        </w:rPr>
        <w:t>……………………………………………………………………</w:t>
      </w:r>
      <w:r w:rsidR="002627D6" w:rsidRPr="00A37809">
        <w:rPr>
          <w:rFonts w:cs="Times New Roman"/>
          <w:b/>
        </w:rPr>
        <w:t>.</w:t>
      </w:r>
    </w:p>
    <w:p w:rsidR="008925EA" w:rsidRPr="00A37809" w:rsidRDefault="00594DBB" w:rsidP="00594DBB">
      <w:pPr>
        <w:widowControl/>
        <w:spacing w:line="320" w:lineRule="exact"/>
        <w:jc w:val="both"/>
      </w:pPr>
      <w:r w:rsidRPr="00A37809">
        <w:rPr>
          <w:rFonts w:cs="Times New Roman"/>
        </w:rPr>
        <w:t xml:space="preserve">3. W  tytule </w:t>
      </w:r>
      <w:r w:rsidR="002E0647" w:rsidRPr="00A37809">
        <w:rPr>
          <w:rFonts w:cs="Times New Roman"/>
        </w:rPr>
        <w:t>zwrotu należy wskazać: tytuł zwrotu, kwotę należności głównej, odrę</w:t>
      </w:r>
      <w:r w:rsidRPr="00A37809">
        <w:rPr>
          <w:rFonts w:cs="Times New Roman"/>
        </w:rPr>
        <w:t>bnie kwotę odsetek, numer Umowy.</w:t>
      </w:r>
    </w:p>
    <w:p w:rsidR="008925EA" w:rsidRPr="00A37809" w:rsidRDefault="002E0647" w:rsidP="00594DBB">
      <w:pPr>
        <w:widowControl/>
        <w:spacing w:line="320" w:lineRule="exact"/>
        <w:jc w:val="both"/>
      </w:pPr>
      <w:r w:rsidRPr="00A37809">
        <w:rPr>
          <w:rFonts w:cs="Times New Roman"/>
        </w:rPr>
        <w:t xml:space="preserve">4. Dopłatą wykorzystaną niezgodnie z przeznaczeniem jest dopłata wykorzystana na dofinansowanie zadania innego niż wskazane w </w:t>
      </w:r>
      <w:r w:rsidR="00331051" w:rsidRPr="00A37809">
        <w:rPr>
          <w:rFonts w:cs="Times New Roman"/>
        </w:rPr>
        <w:t>U</w:t>
      </w:r>
      <w:r w:rsidRPr="00A37809">
        <w:rPr>
          <w:rFonts w:cs="Times New Roman"/>
        </w:rPr>
        <w:t>mowie.</w:t>
      </w:r>
    </w:p>
    <w:p w:rsidR="008925EA" w:rsidRPr="00A37809" w:rsidRDefault="002E0647" w:rsidP="00594DBB">
      <w:pPr>
        <w:widowControl/>
        <w:spacing w:line="320" w:lineRule="exact"/>
        <w:jc w:val="both"/>
      </w:pPr>
      <w:r w:rsidRPr="00A37809">
        <w:rPr>
          <w:rFonts w:cs="Times New Roman"/>
        </w:rPr>
        <w:t>5. Dopłatą pobraną nienależnie jest dopłata udzielona bez podstawy prawnej.</w:t>
      </w:r>
    </w:p>
    <w:p w:rsidR="008925EA" w:rsidRPr="00A37809" w:rsidRDefault="002E0647" w:rsidP="00594DBB">
      <w:pPr>
        <w:widowControl/>
        <w:spacing w:line="320" w:lineRule="exact"/>
        <w:jc w:val="both"/>
      </w:pPr>
      <w:r w:rsidRPr="00A37809">
        <w:t>6. Dopłatą pobraną w nadmiernej wysokości jest dopłata  otrzymana w wysokości wyższej niż określona w Umowie lub wyższej niż niezbędna na dofinansowanie danego Zadania, przy uwzględnieniu kwoty deficytu pojedynczej linii komunikacyjnej w przewozach autobusowych o charakterze użyteczności publicznej.</w:t>
      </w:r>
    </w:p>
    <w:p w:rsidR="008925EA" w:rsidRPr="00A37809" w:rsidRDefault="002E0647" w:rsidP="00594DBB">
      <w:pPr>
        <w:widowControl/>
        <w:spacing w:line="320" w:lineRule="exact"/>
        <w:jc w:val="both"/>
      </w:pPr>
      <w:r w:rsidRPr="00A37809">
        <w:t xml:space="preserve">7. Zwrotowi podlega ta część dopłaty, która została wykorzystana niezgodnie </w:t>
      </w:r>
      <w:r w:rsidR="00594DBB" w:rsidRPr="00A37809">
        <w:br/>
      </w:r>
      <w:r w:rsidRPr="00A37809">
        <w:t>z przeznaczeniem, nienależnie pobrana lub pobrana w nadmiernej wysokości.</w:t>
      </w:r>
    </w:p>
    <w:p w:rsidR="008925EA" w:rsidRPr="00A37809" w:rsidRDefault="002E0647" w:rsidP="00594DBB">
      <w:pPr>
        <w:widowControl/>
        <w:spacing w:line="320" w:lineRule="exact"/>
        <w:jc w:val="both"/>
      </w:pPr>
      <w:r w:rsidRPr="00A37809">
        <w:t xml:space="preserve">8. Odsetki od dopłaty </w:t>
      </w:r>
      <w:r w:rsidRPr="00A37809">
        <w:rPr>
          <w:rFonts w:cs="Times New Roman"/>
        </w:rPr>
        <w:t>podlegającej  zwrotowi do Funduszu nalicza się począwszy od dnia:</w:t>
      </w:r>
    </w:p>
    <w:p w:rsidR="008925EA" w:rsidRPr="00A37809" w:rsidRDefault="002E0647" w:rsidP="00594DBB">
      <w:pPr>
        <w:widowControl/>
        <w:spacing w:line="320" w:lineRule="exact"/>
        <w:jc w:val="both"/>
      </w:pPr>
      <w:r w:rsidRPr="00A37809">
        <w:rPr>
          <w:rFonts w:cs="Times New Roman"/>
        </w:rPr>
        <w:t>a) przekazania dopłaty wykorzystanej niezgodnie z przeznaczeniem;</w:t>
      </w:r>
    </w:p>
    <w:p w:rsidR="008925EA" w:rsidRPr="00A37809" w:rsidRDefault="002E0647" w:rsidP="00594DBB">
      <w:pPr>
        <w:widowControl/>
        <w:spacing w:line="320" w:lineRule="exact"/>
        <w:jc w:val="both"/>
      </w:pPr>
      <w:r w:rsidRPr="00A37809">
        <w:rPr>
          <w:rFonts w:cs="Times New Roman"/>
        </w:rPr>
        <w:t>b) stwierdzenia nienależnego pobrania dopłaty  lub pobrania jej w nadmiernej wysokości.</w:t>
      </w:r>
    </w:p>
    <w:p w:rsidR="008925EA" w:rsidRPr="00A37809" w:rsidRDefault="002E0647" w:rsidP="00594DBB">
      <w:pPr>
        <w:widowControl/>
        <w:spacing w:line="320" w:lineRule="exact"/>
        <w:jc w:val="both"/>
        <w:rPr>
          <w:strike/>
        </w:rPr>
      </w:pPr>
      <w:r w:rsidRPr="00A37809">
        <w:rPr>
          <w:rFonts w:cs="Times New Roman"/>
        </w:rPr>
        <w:t xml:space="preserve">9. W przypadku niedokonania zwrotu dopłaty w terminie, o którym mowa w ust. 1, Wojewoda wydaje decyzję administracyjną określającą kwotę przypadającą do zwrotu i termin, od którego nalicza się odsetki. </w:t>
      </w:r>
    </w:p>
    <w:p w:rsidR="008925EA" w:rsidRPr="00A37809" w:rsidRDefault="002E0647">
      <w:pPr>
        <w:pStyle w:val="Tekstpodstawowy"/>
        <w:spacing w:line="276" w:lineRule="auto"/>
        <w:jc w:val="both"/>
      </w:pPr>
      <w:r w:rsidRPr="00A37809">
        <w:t>1</w:t>
      </w:r>
      <w:r w:rsidR="00594DBB" w:rsidRPr="00A37809">
        <w:t>0</w:t>
      </w:r>
      <w:r w:rsidRPr="00A37809">
        <w:t xml:space="preserve">. Do spraw dotyczących zwrotu dopłaty wykorzystanej niezgodnie z przeznaczeniem albo pobranej nienależnie lub w nadmiernej wysokości nieuregulowanych niniejszą ustawą stosuje się odpowiednio przepisy działu III ustawy z dnia 29 sierpnia 1997 r. – Ordynacja podatkowa (Dz. U. z 2018 r. poz. 800, z </w:t>
      </w:r>
      <w:proofErr w:type="spellStart"/>
      <w:r w:rsidRPr="00A37809">
        <w:t>późn</w:t>
      </w:r>
      <w:proofErr w:type="spellEnd"/>
      <w:r w:rsidRPr="00A37809">
        <w:t>. zm.), z tym że uprawnienia organu podatkowego przysługują Wojewodzie.</w:t>
      </w:r>
    </w:p>
    <w:p w:rsidR="008925EA" w:rsidRPr="00A37809" w:rsidRDefault="008925EA">
      <w:pPr>
        <w:widowControl/>
        <w:spacing w:line="320" w:lineRule="exact"/>
        <w:ind w:left="2880"/>
        <w:jc w:val="both"/>
        <w:rPr>
          <w:rFonts w:cs="Times New Roman"/>
        </w:rPr>
      </w:pPr>
      <w:bookmarkStart w:id="1" w:name="_GoBack"/>
      <w:bookmarkEnd w:id="1"/>
    </w:p>
    <w:p w:rsidR="008925EA" w:rsidRPr="00A37809" w:rsidRDefault="002E0647">
      <w:pPr>
        <w:widowControl/>
        <w:spacing w:before="120" w:after="120" w:line="320" w:lineRule="exact"/>
        <w:jc w:val="center"/>
        <w:rPr>
          <w:rFonts w:cs="Times New Roman"/>
        </w:rPr>
      </w:pPr>
      <w:r w:rsidRPr="00A37809">
        <w:rPr>
          <w:rFonts w:cs="Times New Roman"/>
          <w:b/>
          <w:bCs/>
        </w:rPr>
        <w:t xml:space="preserve">§ 6.  Kontrola realizacji Zadania </w:t>
      </w:r>
    </w:p>
    <w:p w:rsidR="008925EA" w:rsidRPr="00A37809" w:rsidRDefault="002E0647">
      <w:pPr>
        <w:widowControl/>
        <w:spacing w:before="120" w:after="120" w:line="276" w:lineRule="auto"/>
        <w:jc w:val="both"/>
        <w:rPr>
          <w:rFonts w:cs="Times New Roman"/>
        </w:rPr>
      </w:pPr>
      <w:r w:rsidRPr="00A37809">
        <w:rPr>
          <w:rFonts w:cs="Times New Roman"/>
        </w:rPr>
        <w:t>1. Wojewoda kontroluje:</w:t>
      </w:r>
    </w:p>
    <w:p w:rsidR="008925EA" w:rsidRPr="00A37809" w:rsidRDefault="002E0647">
      <w:pPr>
        <w:widowControl/>
        <w:spacing w:before="120" w:after="120" w:line="276" w:lineRule="auto"/>
        <w:jc w:val="both"/>
        <w:rPr>
          <w:rFonts w:cs="Times New Roman"/>
        </w:rPr>
      </w:pPr>
      <w:r w:rsidRPr="00A37809">
        <w:rPr>
          <w:rFonts w:cs="Times New Roman"/>
        </w:rPr>
        <w:t>a. sposób i terminowość wykonania zadania, na które została udzielona dopłata, mając na uwadze postanowienia niniejszej Umowy oraz umowy o świadczenie usług w zakresie publicznego transportu zbiorowego.</w:t>
      </w:r>
    </w:p>
    <w:p w:rsidR="008925EA" w:rsidRPr="00A37809" w:rsidRDefault="002E0647">
      <w:pPr>
        <w:widowControl/>
        <w:spacing w:before="120" w:after="120" w:line="276" w:lineRule="auto"/>
        <w:jc w:val="both"/>
      </w:pPr>
      <w:r w:rsidRPr="00A37809">
        <w:rPr>
          <w:rFonts w:cs="Times New Roman"/>
        </w:rPr>
        <w:lastRenderedPageBreak/>
        <w:t>b. prawidłowość wyliczenia dopłaty pod względem zgodności z niniejszą Umową,</w:t>
      </w:r>
    </w:p>
    <w:p w:rsidR="008925EA" w:rsidRPr="00A37809" w:rsidRDefault="002E0647">
      <w:pPr>
        <w:widowControl/>
        <w:spacing w:before="120" w:after="120" w:line="276" w:lineRule="auto"/>
        <w:jc w:val="both"/>
        <w:rPr>
          <w:rFonts w:cs="Times New Roman"/>
        </w:rPr>
      </w:pPr>
      <w:r w:rsidRPr="00A37809">
        <w:rPr>
          <w:rFonts w:cs="Times New Roman"/>
        </w:rPr>
        <w:t>c. zgodność, zawartej przez Organizatora z Operatorem, umowy o świadczenie usług w zakresie publicznego transportu zbiorowego z wymogami przepisów ustawy z dnia 16 grudnia 2010 r. o publicznym transporcie zbiorowym.</w:t>
      </w:r>
    </w:p>
    <w:p w:rsidR="008925EA" w:rsidRPr="00A37809" w:rsidRDefault="002E0647">
      <w:pPr>
        <w:widowControl/>
        <w:spacing w:before="120" w:after="120" w:line="276" w:lineRule="auto"/>
        <w:jc w:val="both"/>
        <w:rPr>
          <w:rFonts w:cs="Times New Roman"/>
        </w:rPr>
      </w:pPr>
      <w:r w:rsidRPr="00A37809">
        <w:rPr>
          <w:rFonts w:cs="Times New Roman"/>
        </w:rPr>
        <w:t xml:space="preserve">2. Kontrola będzie prowadzona na zasadach i w trybie określonych w ustawie z dnia 15 lipca 2011 r. o kontroli w administracji rządowej. </w:t>
      </w:r>
    </w:p>
    <w:p w:rsidR="008925EA" w:rsidRPr="000C49B4" w:rsidRDefault="002E0647">
      <w:pPr>
        <w:widowControl/>
        <w:spacing w:before="120" w:after="120" w:line="320" w:lineRule="exact"/>
        <w:jc w:val="center"/>
        <w:rPr>
          <w:rFonts w:cs="Times New Roman"/>
        </w:rPr>
      </w:pPr>
      <w:r w:rsidRPr="000C49B4">
        <w:rPr>
          <w:rFonts w:cs="Times New Roman"/>
          <w:b/>
          <w:bCs/>
        </w:rPr>
        <w:t>§ 7. Rozwiązanie Umowy</w:t>
      </w:r>
    </w:p>
    <w:p w:rsidR="000C49B4" w:rsidRPr="000C49B4" w:rsidRDefault="000C49B4" w:rsidP="000C49B4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0C49B4">
        <w:rPr>
          <w:rFonts w:eastAsiaTheme="minorHAnsi" w:cs="Times New Roman"/>
          <w:kern w:val="0"/>
          <w:lang w:eastAsia="en-US" w:bidi="ar-SA"/>
        </w:rPr>
        <w:t xml:space="preserve">Niniejsza umowa wygasa, jeśli </w:t>
      </w:r>
      <w:r w:rsidR="004B7ECC">
        <w:rPr>
          <w:rFonts w:eastAsiaTheme="minorHAnsi" w:cs="Times New Roman"/>
          <w:kern w:val="0"/>
          <w:lang w:eastAsia="en-US" w:bidi="ar-SA"/>
        </w:rPr>
        <w:t>Organizator</w:t>
      </w:r>
      <w:r w:rsidRPr="000C49B4">
        <w:rPr>
          <w:rFonts w:eastAsiaTheme="minorHAnsi" w:cs="Times New Roman"/>
          <w:kern w:val="0"/>
          <w:lang w:eastAsia="en-US" w:bidi="ar-SA"/>
        </w:rPr>
        <w:t>:</w:t>
      </w:r>
    </w:p>
    <w:p w:rsidR="000C49B4" w:rsidRPr="000C49B4" w:rsidRDefault="000C49B4" w:rsidP="000C49B4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0C49B4">
        <w:rPr>
          <w:rFonts w:eastAsiaTheme="minorHAnsi" w:cs="Times New Roman"/>
          <w:kern w:val="0"/>
          <w:lang w:eastAsia="en-US" w:bidi="ar-SA"/>
        </w:rPr>
        <w:t>- nie rozpocznie realizacji przewozów autobusowych o charakterze użyteczności publicznej</w:t>
      </w:r>
    </w:p>
    <w:p w:rsidR="000C49B4" w:rsidRPr="000C49B4" w:rsidRDefault="000C49B4" w:rsidP="000C49B4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0C49B4">
        <w:rPr>
          <w:rFonts w:eastAsiaTheme="minorHAnsi" w:cs="Times New Roman"/>
          <w:kern w:val="0"/>
          <w:lang w:eastAsia="en-US" w:bidi="ar-SA"/>
        </w:rPr>
        <w:t>określonych w umowie;</w:t>
      </w:r>
    </w:p>
    <w:p w:rsidR="000C49B4" w:rsidRPr="000C49B4" w:rsidRDefault="000C49B4" w:rsidP="000C49B4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0C49B4">
        <w:rPr>
          <w:rFonts w:eastAsiaTheme="minorHAnsi" w:cs="Times New Roman"/>
          <w:kern w:val="0"/>
          <w:lang w:eastAsia="en-US" w:bidi="ar-SA"/>
        </w:rPr>
        <w:t>- nie zawrze umowy o świadczenie usług publicznego transportu zbiorowego;</w:t>
      </w:r>
    </w:p>
    <w:p w:rsidR="008925EA" w:rsidRPr="000C49B4" w:rsidRDefault="000C49B4" w:rsidP="000C49B4">
      <w:pPr>
        <w:widowControl/>
        <w:tabs>
          <w:tab w:val="left" w:pos="142"/>
        </w:tabs>
        <w:spacing w:line="276" w:lineRule="auto"/>
        <w:jc w:val="both"/>
        <w:rPr>
          <w:rFonts w:cs="Times New Roman"/>
          <w:b/>
          <w:bCs/>
        </w:rPr>
      </w:pPr>
      <w:r w:rsidRPr="000C49B4">
        <w:rPr>
          <w:rFonts w:eastAsiaTheme="minorHAnsi" w:cs="Times New Roman"/>
          <w:kern w:val="0"/>
          <w:lang w:eastAsia="en-US" w:bidi="ar-SA"/>
        </w:rPr>
        <w:t>- realizowane przewozy nie będą miały charakteru użyteczności publicznej.</w:t>
      </w:r>
    </w:p>
    <w:p w:rsidR="008925EA" w:rsidRPr="00A37809" w:rsidRDefault="002E0647">
      <w:pPr>
        <w:widowControl/>
        <w:spacing w:before="120" w:after="120" w:line="320" w:lineRule="exact"/>
        <w:jc w:val="center"/>
        <w:rPr>
          <w:rFonts w:cs="Times New Roman"/>
          <w:b/>
          <w:bCs/>
        </w:rPr>
      </w:pPr>
      <w:r w:rsidRPr="00A37809">
        <w:rPr>
          <w:rFonts w:cs="Times New Roman"/>
          <w:b/>
          <w:bCs/>
        </w:rPr>
        <w:t>§ 8.  Postanowienia końcowe</w:t>
      </w:r>
    </w:p>
    <w:p w:rsidR="008925EA" w:rsidRPr="00A37809" w:rsidRDefault="002E0647" w:rsidP="003F208A">
      <w:pPr>
        <w:pStyle w:val="Akapitzlist"/>
        <w:widowControl/>
        <w:numPr>
          <w:ilvl w:val="0"/>
          <w:numId w:val="8"/>
        </w:numPr>
        <w:tabs>
          <w:tab w:val="left" w:pos="66"/>
        </w:tabs>
        <w:spacing w:line="276" w:lineRule="auto"/>
        <w:ind w:left="0" w:firstLine="0"/>
        <w:jc w:val="both"/>
        <w:rPr>
          <w:szCs w:val="24"/>
        </w:rPr>
      </w:pPr>
      <w:r w:rsidRPr="00A37809">
        <w:rPr>
          <w:rFonts w:cs="Times New Roman"/>
          <w:szCs w:val="24"/>
        </w:rPr>
        <w:t>Wojewoda nie ponosi odpowiedzialności wobec osób trzecich za szkody powstałe w związku z realizacją Zadania.</w:t>
      </w:r>
    </w:p>
    <w:p w:rsidR="008925EA" w:rsidRPr="00A37809" w:rsidRDefault="002E0647" w:rsidP="003F208A">
      <w:pPr>
        <w:pStyle w:val="Akapitzlist"/>
        <w:widowControl/>
        <w:numPr>
          <w:ilvl w:val="0"/>
          <w:numId w:val="8"/>
        </w:numPr>
        <w:tabs>
          <w:tab w:val="left" w:pos="66"/>
        </w:tabs>
        <w:spacing w:line="276" w:lineRule="auto"/>
        <w:ind w:left="0" w:firstLine="0"/>
        <w:jc w:val="both"/>
        <w:rPr>
          <w:szCs w:val="24"/>
        </w:rPr>
      </w:pPr>
      <w:r w:rsidRPr="00A37809">
        <w:rPr>
          <w:rFonts w:cs="Times New Roman"/>
          <w:szCs w:val="24"/>
        </w:rPr>
        <w:t xml:space="preserve">Prawa i obowiązki Organizatora wynikające z Umowy nie mogą być przenoszone na osoby trzecie, bez zgody Wojewody. </w:t>
      </w:r>
    </w:p>
    <w:p w:rsidR="008925EA" w:rsidRPr="00A37809" w:rsidRDefault="002E0647" w:rsidP="003F208A">
      <w:pPr>
        <w:spacing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A37809">
        <w:t>3. Wszelkie zmiany treści Umowy, wymagają formy pisemnej, pod rygorem nieważności.</w:t>
      </w:r>
    </w:p>
    <w:p w:rsidR="008925EA" w:rsidRPr="00A37809" w:rsidRDefault="002E0647" w:rsidP="003F208A">
      <w:pPr>
        <w:pStyle w:val="Wcicie"/>
        <w:spacing w:line="276" w:lineRule="auto"/>
        <w:ind w:firstLine="0"/>
        <w:rPr>
          <w:szCs w:val="24"/>
        </w:rPr>
      </w:pPr>
      <w:r w:rsidRPr="00A37809">
        <w:rPr>
          <w:szCs w:val="24"/>
        </w:rPr>
        <w:t xml:space="preserve">4. W sprawach nieuregulowanych Umową stosuje się przepisy powszechnie obowiązującego prawa, w tym przepisy </w:t>
      </w:r>
      <w:r w:rsidRPr="00A37809">
        <w:rPr>
          <w:spacing w:val="-6"/>
          <w:szCs w:val="24"/>
        </w:rPr>
        <w:t>ustawy z dnia 17 czerwca 2019 r. o Funduszu rozwoju przewozów autobusowych o charakterze</w:t>
      </w:r>
      <w:r w:rsidRPr="00A37809">
        <w:rPr>
          <w:szCs w:val="24"/>
        </w:rPr>
        <w:t xml:space="preserve"> użyteczności publicznej, ustawy z dnia 16 grudnia 2010 r. o publicznym transporcie zbiorowym oraz  ustawy z dnia 23 kwietnia 1964 r.</w:t>
      </w:r>
      <w:r w:rsidRPr="00A37809">
        <w:rPr>
          <w:i/>
          <w:szCs w:val="24"/>
        </w:rPr>
        <w:t xml:space="preserve"> </w:t>
      </w:r>
      <w:r w:rsidRPr="00A37809">
        <w:rPr>
          <w:iCs/>
          <w:szCs w:val="24"/>
        </w:rPr>
        <w:t>Kodeks cywilny</w:t>
      </w:r>
      <w:r w:rsidRPr="00A37809">
        <w:rPr>
          <w:szCs w:val="24"/>
        </w:rPr>
        <w:t xml:space="preserve"> ( Dz. U. z 2019 r. poz. 1145 z późn.zm.). </w:t>
      </w:r>
    </w:p>
    <w:p w:rsidR="008925EA" w:rsidRPr="00A37809" w:rsidRDefault="002E0647" w:rsidP="003F208A">
      <w:pPr>
        <w:pStyle w:val="Wcicie"/>
        <w:spacing w:line="276" w:lineRule="auto"/>
        <w:ind w:firstLine="0"/>
        <w:rPr>
          <w:szCs w:val="24"/>
        </w:rPr>
      </w:pPr>
      <w:r w:rsidRPr="00A37809">
        <w:rPr>
          <w:szCs w:val="24"/>
        </w:rPr>
        <w:t>5. Ewentualne spory wynikłe na tle realizacji Umowy rozstrzygane będą przez sąd właściwy dla siedziby Wojewody.</w:t>
      </w:r>
    </w:p>
    <w:p w:rsidR="008925EA" w:rsidRPr="00A37809" w:rsidRDefault="002E0647" w:rsidP="003F208A">
      <w:pPr>
        <w:pStyle w:val="Wcicie"/>
        <w:spacing w:line="276" w:lineRule="auto"/>
        <w:ind w:firstLine="0"/>
        <w:rPr>
          <w:szCs w:val="24"/>
        </w:rPr>
      </w:pPr>
      <w:r w:rsidRPr="00A37809">
        <w:rPr>
          <w:szCs w:val="24"/>
        </w:rPr>
        <w:t>6. Umowa obowiązuje od dnia podpisania.</w:t>
      </w:r>
    </w:p>
    <w:p w:rsidR="008925EA" w:rsidRPr="00A37809" w:rsidRDefault="002E0647" w:rsidP="003F208A">
      <w:pPr>
        <w:spacing w:line="276" w:lineRule="auto"/>
        <w:jc w:val="both"/>
      </w:pPr>
      <w:r w:rsidRPr="00A37809">
        <w:t>7. Umowę sporządzono w dwóch jednobrzmiących egzemplarzach, po jednym dla każdej ze Stron.</w:t>
      </w:r>
    </w:p>
    <w:p w:rsidR="008925EA" w:rsidRPr="00A37809" w:rsidRDefault="008925EA">
      <w:pPr>
        <w:spacing w:line="276" w:lineRule="auto"/>
        <w:jc w:val="both"/>
      </w:pPr>
    </w:p>
    <w:p w:rsidR="008925EA" w:rsidRPr="00A37809" w:rsidRDefault="002E0647">
      <w:pPr>
        <w:spacing w:line="360" w:lineRule="auto"/>
        <w:jc w:val="both"/>
      </w:pPr>
      <w:r w:rsidRPr="00A37809">
        <w:t>Integralną cześć Umowy stanowią:</w:t>
      </w:r>
    </w:p>
    <w:p w:rsidR="008925EA" w:rsidRPr="00A37809" w:rsidRDefault="002E0647" w:rsidP="00331051">
      <w:pPr>
        <w:pStyle w:val="Akapitzlist"/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A37809">
        <w:rPr>
          <w:szCs w:val="24"/>
        </w:rPr>
        <w:t>załącznik nr 1 - Wykaz linii komunikacyjnych;</w:t>
      </w:r>
    </w:p>
    <w:p w:rsidR="00331051" w:rsidRPr="00A37809" w:rsidRDefault="00331051" w:rsidP="00331051">
      <w:pPr>
        <w:pStyle w:val="Akapitzlist"/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A37809">
        <w:rPr>
          <w:szCs w:val="24"/>
        </w:rPr>
        <w:t>załącznik nr 2 – Harmonogram płatności,</w:t>
      </w:r>
    </w:p>
    <w:p w:rsidR="008925EA" w:rsidRPr="00A37809" w:rsidRDefault="00331051">
      <w:pPr>
        <w:pStyle w:val="Akapitzlist"/>
        <w:spacing w:line="360" w:lineRule="auto"/>
        <w:jc w:val="both"/>
        <w:rPr>
          <w:szCs w:val="24"/>
        </w:rPr>
      </w:pPr>
      <w:r w:rsidRPr="00A37809">
        <w:rPr>
          <w:szCs w:val="24"/>
        </w:rPr>
        <w:t>3</w:t>
      </w:r>
      <w:r w:rsidR="002E0647" w:rsidRPr="00A37809">
        <w:rPr>
          <w:szCs w:val="24"/>
        </w:rPr>
        <w:t xml:space="preserve">) załącznik nr </w:t>
      </w:r>
      <w:r w:rsidRPr="00A37809">
        <w:rPr>
          <w:szCs w:val="24"/>
        </w:rPr>
        <w:t>3</w:t>
      </w:r>
      <w:r w:rsidR="002E0647" w:rsidRPr="00A37809">
        <w:rPr>
          <w:szCs w:val="24"/>
        </w:rPr>
        <w:t xml:space="preserve"> - Wniosek o dopłatę - wzór;</w:t>
      </w:r>
    </w:p>
    <w:p w:rsidR="008925EA" w:rsidRPr="00A37809" w:rsidRDefault="003718A0">
      <w:pPr>
        <w:pStyle w:val="Akapitzlist"/>
        <w:spacing w:line="360" w:lineRule="auto"/>
        <w:jc w:val="both"/>
        <w:rPr>
          <w:szCs w:val="24"/>
        </w:rPr>
      </w:pPr>
      <w:r w:rsidRPr="00A37809">
        <w:rPr>
          <w:szCs w:val="24"/>
        </w:rPr>
        <w:t>4</w:t>
      </w:r>
      <w:r w:rsidR="002E0647" w:rsidRPr="00A37809">
        <w:rPr>
          <w:szCs w:val="24"/>
        </w:rPr>
        <w:t xml:space="preserve">) załącznik nr 4 - Kwartalne/roczne rozliczenie </w:t>
      </w:r>
      <w:r w:rsidR="00A0094A" w:rsidRPr="00A37809">
        <w:rPr>
          <w:szCs w:val="24"/>
        </w:rPr>
        <w:t xml:space="preserve">zadania </w:t>
      </w:r>
      <w:r w:rsidR="002E0647" w:rsidRPr="00A37809">
        <w:rPr>
          <w:szCs w:val="24"/>
        </w:rPr>
        <w:t xml:space="preserve">- wzór. </w:t>
      </w:r>
    </w:p>
    <w:p w:rsidR="008925EA" w:rsidRPr="00A37809" w:rsidRDefault="008925EA">
      <w:pPr>
        <w:widowControl/>
        <w:spacing w:line="320" w:lineRule="exact"/>
        <w:jc w:val="both"/>
        <w:rPr>
          <w:rFonts w:cs="Times New Roman"/>
          <w:b/>
        </w:rPr>
      </w:pPr>
    </w:p>
    <w:p w:rsidR="008925EA" w:rsidRPr="00A37809" w:rsidRDefault="002E0647">
      <w:pPr>
        <w:widowControl/>
        <w:spacing w:line="320" w:lineRule="exact"/>
        <w:jc w:val="both"/>
        <w:rPr>
          <w:rFonts w:cs="Times New Roman"/>
          <w:b/>
        </w:rPr>
      </w:pPr>
      <w:r w:rsidRPr="00A37809">
        <w:rPr>
          <w:rFonts w:cs="Times New Roman"/>
          <w:b/>
        </w:rPr>
        <w:t>Organizator</w:t>
      </w:r>
      <w:r w:rsidRPr="00A37809">
        <w:rPr>
          <w:rFonts w:cs="Times New Roman"/>
          <w:b/>
        </w:rPr>
        <w:tab/>
      </w:r>
      <w:r w:rsidRPr="00A37809">
        <w:rPr>
          <w:rFonts w:cs="Times New Roman"/>
          <w:b/>
        </w:rPr>
        <w:tab/>
      </w:r>
      <w:r w:rsidRPr="00A37809">
        <w:rPr>
          <w:rFonts w:cs="Times New Roman"/>
          <w:b/>
        </w:rPr>
        <w:tab/>
      </w:r>
      <w:r w:rsidRPr="00A37809">
        <w:rPr>
          <w:rFonts w:cs="Times New Roman"/>
          <w:b/>
        </w:rPr>
        <w:tab/>
      </w:r>
      <w:r w:rsidRPr="00A37809">
        <w:rPr>
          <w:rFonts w:cs="Times New Roman"/>
          <w:b/>
        </w:rPr>
        <w:tab/>
      </w:r>
      <w:r w:rsidRPr="00A37809">
        <w:rPr>
          <w:rFonts w:cs="Times New Roman"/>
          <w:b/>
        </w:rPr>
        <w:tab/>
      </w:r>
      <w:r w:rsidRPr="00A37809">
        <w:rPr>
          <w:rFonts w:cs="Times New Roman"/>
          <w:b/>
        </w:rPr>
        <w:tab/>
        <w:t>Wojewoda Dolnośląski</w:t>
      </w:r>
    </w:p>
    <w:p w:rsidR="008925EA" w:rsidRPr="00A37809" w:rsidRDefault="002E0647">
      <w:pPr>
        <w:widowControl/>
        <w:spacing w:line="320" w:lineRule="exact"/>
        <w:ind w:firstLine="66"/>
        <w:jc w:val="both"/>
        <w:rPr>
          <w:rFonts w:cs="Times New Roman"/>
          <w:b/>
        </w:rPr>
      </w:pPr>
      <w:r w:rsidRPr="00A37809">
        <w:rPr>
          <w:rFonts w:cs="Times New Roman"/>
          <w:b/>
        </w:rPr>
        <w:tab/>
      </w:r>
    </w:p>
    <w:p w:rsidR="008925EA" w:rsidRPr="00A37809" w:rsidRDefault="008925EA">
      <w:pPr>
        <w:widowControl/>
        <w:spacing w:line="320" w:lineRule="exact"/>
        <w:ind w:firstLine="66"/>
        <w:jc w:val="both"/>
        <w:rPr>
          <w:rFonts w:cs="Times New Roman"/>
          <w:b/>
        </w:rPr>
      </w:pPr>
    </w:p>
    <w:p w:rsidR="008925EA" w:rsidRPr="00A37809" w:rsidRDefault="002E0647">
      <w:pPr>
        <w:widowControl/>
        <w:spacing w:line="320" w:lineRule="exact"/>
        <w:ind w:firstLine="66"/>
        <w:jc w:val="both"/>
        <w:rPr>
          <w:rFonts w:cs="Times New Roman"/>
          <w:b/>
        </w:rPr>
      </w:pPr>
      <w:r w:rsidRPr="00A37809">
        <w:rPr>
          <w:rFonts w:cs="Times New Roman"/>
          <w:b/>
        </w:rPr>
        <w:t>……………………</w:t>
      </w:r>
      <w:r w:rsidRPr="00A37809">
        <w:rPr>
          <w:rFonts w:cs="Times New Roman"/>
          <w:b/>
        </w:rPr>
        <w:tab/>
      </w:r>
      <w:r w:rsidRPr="00A37809">
        <w:rPr>
          <w:rFonts w:cs="Times New Roman"/>
          <w:b/>
        </w:rPr>
        <w:tab/>
      </w:r>
      <w:r w:rsidRPr="00A37809">
        <w:rPr>
          <w:rFonts w:cs="Times New Roman"/>
          <w:b/>
        </w:rPr>
        <w:tab/>
      </w:r>
      <w:r w:rsidRPr="00A37809">
        <w:rPr>
          <w:rFonts w:cs="Times New Roman"/>
          <w:b/>
        </w:rPr>
        <w:tab/>
      </w:r>
      <w:r w:rsidRPr="00A37809">
        <w:rPr>
          <w:rFonts w:cs="Times New Roman"/>
          <w:b/>
        </w:rPr>
        <w:tab/>
      </w:r>
      <w:r w:rsidRPr="00A37809">
        <w:rPr>
          <w:rFonts w:cs="Times New Roman"/>
          <w:b/>
        </w:rPr>
        <w:tab/>
        <w:t>……………………</w:t>
      </w:r>
    </w:p>
    <w:p w:rsidR="008925EA" w:rsidRPr="00A37809" w:rsidRDefault="008925EA">
      <w:pPr>
        <w:widowControl/>
        <w:spacing w:line="320" w:lineRule="exact"/>
        <w:ind w:firstLine="66"/>
        <w:jc w:val="both"/>
        <w:rPr>
          <w:rFonts w:cs="Times New Roman"/>
          <w:b/>
        </w:rPr>
      </w:pPr>
    </w:p>
    <w:p w:rsidR="008925EA" w:rsidRPr="00A37809" w:rsidRDefault="008925EA">
      <w:pPr>
        <w:widowControl/>
        <w:spacing w:line="320" w:lineRule="exact"/>
        <w:ind w:firstLine="66"/>
        <w:jc w:val="both"/>
        <w:rPr>
          <w:rFonts w:cs="Times New Roman"/>
          <w:b/>
        </w:rPr>
      </w:pPr>
    </w:p>
    <w:p w:rsidR="008925EA" w:rsidRPr="00A37809" w:rsidRDefault="002E0647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A37809">
        <w:rPr>
          <w:rFonts w:cs="Times New Roman"/>
          <w:b/>
        </w:rPr>
        <w:t>Skarbnik</w:t>
      </w:r>
    </w:p>
    <w:p w:rsidR="008925EA" w:rsidRPr="00A37809" w:rsidRDefault="008925EA">
      <w:pPr>
        <w:widowControl/>
        <w:spacing w:line="320" w:lineRule="exact"/>
        <w:jc w:val="both"/>
        <w:rPr>
          <w:rFonts w:cs="Times New Roman"/>
          <w:b/>
          <w:bCs/>
        </w:rPr>
      </w:pPr>
    </w:p>
    <w:p w:rsidR="008925EA" w:rsidRPr="00A37809" w:rsidRDefault="002E0647">
      <w:pPr>
        <w:widowControl/>
        <w:spacing w:line="320" w:lineRule="exact"/>
        <w:jc w:val="both"/>
      </w:pPr>
      <w:r w:rsidRPr="00A37809">
        <w:rPr>
          <w:rFonts w:cs="Times New Roman"/>
          <w:b/>
        </w:rPr>
        <w:t>……………………</w:t>
      </w:r>
    </w:p>
    <w:sectPr w:rsidR="008925EA" w:rsidRPr="00A3780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B37"/>
    <w:multiLevelType w:val="multilevel"/>
    <w:tmpl w:val="EA3E03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F7B"/>
    <w:multiLevelType w:val="multilevel"/>
    <w:tmpl w:val="25B87F3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F176C"/>
    <w:multiLevelType w:val="hybridMultilevel"/>
    <w:tmpl w:val="D6D41F04"/>
    <w:lvl w:ilvl="0" w:tplc="80F01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068E6"/>
    <w:multiLevelType w:val="hybridMultilevel"/>
    <w:tmpl w:val="16F648D4"/>
    <w:lvl w:ilvl="0" w:tplc="565A11FA">
      <w:start w:val="1"/>
      <w:numFmt w:val="lowerLetter"/>
      <w:lvlText w:val="%1)"/>
      <w:lvlJc w:val="left"/>
      <w:pPr>
        <w:ind w:left="84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9BB4B5E"/>
    <w:multiLevelType w:val="multilevel"/>
    <w:tmpl w:val="4B1269FC"/>
    <w:lvl w:ilvl="0">
      <w:start w:val="1"/>
      <w:numFmt w:val="decimal"/>
      <w:lvlText w:val="%1)"/>
      <w:lvlJc w:val="left"/>
      <w:pPr>
        <w:tabs>
          <w:tab w:val="num" w:pos="633"/>
        </w:tabs>
        <w:ind w:left="1353" w:hanging="360"/>
      </w:pPr>
      <w:rPr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979FE"/>
    <w:multiLevelType w:val="multilevel"/>
    <w:tmpl w:val="CB9EF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24EC"/>
    <w:multiLevelType w:val="multilevel"/>
    <w:tmpl w:val="778E0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5559C"/>
    <w:multiLevelType w:val="multilevel"/>
    <w:tmpl w:val="F636FE5A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C13DD"/>
    <w:multiLevelType w:val="multilevel"/>
    <w:tmpl w:val="857444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C736195"/>
    <w:multiLevelType w:val="hybridMultilevel"/>
    <w:tmpl w:val="72828066"/>
    <w:lvl w:ilvl="0" w:tplc="2B7A76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C7174"/>
    <w:multiLevelType w:val="multilevel"/>
    <w:tmpl w:val="8DFC88A2"/>
    <w:lvl w:ilvl="0">
      <w:start w:val="1"/>
      <w:numFmt w:val="decimal"/>
      <w:lvlText w:val="%1."/>
      <w:lvlJc w:val="left"/>
      <w:pPr>
        <w:ind w:left="644" w:hanging="360"/>
      </w:pPr>
      <w:rPr>
        <w:b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95E27"/>
    <w:multiLevelType w:val="multilevel"/>
    <w:tmpl w:val="A126AAB2"/>
    <w:lvl w:ilvl="0">
      <w:start w:val="9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9F4"/>
    <w:multiLevelType w:val="hybridMultilevel"/>
    <w:tmpl w:val="FEC4540C"/>
    <w:lvl w:ilvl="0" w:tplc="CF8E1738">
      <w:start w:val="1"/>
      <w:numFmt w:val="lowerLetter"/>
      <w:lvlText w:val="%1)"/>
      <w:lvlJc w:val="left"/>
      <w:pPr>
        <w:ind w:left="78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97A6104"/>
    <w:multiLevelType w:val="multilevel"/>
    <w:tmpl w:val="567AF8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  <w:szCs w:val="24"/>
      </w:rPr>
    </w:lvl>
    <w:lvl w:ilvl="1">
      <w:start w:val="1"/>
      <w:numFmt w:val="decimal"/>
      <w:lvlText w:val="%2.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B7176"/>
    <w:multiLevelType w:val="hybridMultilevel"/>
    <w:tmpl w:val="B6BE22DE"/>
    <w:lvl w:ilvl="0" w:tplc="22045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63D59"/>
    <w:multiLevelType w:val="hybridMultilevel"/>
    <w:tmpl w:val="00647BBC"/>
    <w:lvl w:ilvl="0" w:tplc="3A1A4530">
      <w:start w:val="1"/>
      <w:numFmt w:val="lowerLetter"/>
      <w:lvlText w:val="%1)"/>
      <w:lvlJc w:val="left"/>
      <w:pPr>
        <w:ind w:left="78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EA"/>
    <w:rsid w:val="00001A8B"/>
    <w:rsid w:val="00077ADD"/>
    <w:rsid w:val="000A7B14"/>
    <w:rsid w:val="000C49B4"/>
    <w:rsid w:val="002627D6"/>
    <w:rsid w:val="00294723"/>
    <w:rsid w:val="002D2CC8"/>
    <w:rsid w:val="002E0647"/>
    <w:rsid w:val="00320D3C"/>
    <w:rsid w:val="00331051"/>
    <w:rsid w:val="003718A0"/>
    <w:rsid w:val="003A391C"/>
    <w:rsid w:val="003F208A"/>
    <w:rsid w:val="004A7F4F"/>
    <w:rsid w:val="004B43F5"/>
    <w:rsid w:val="004B7ECC"/>
    <w:rsid w:val="00516967"/>
    <w:rsid w:val="0057121E"/>
    <w:rsid w:val="00594DBB"/>
    <w:rsid w:val="005A2B08"/>
    <w:rsid w:val="005E2FB9"/>
    <w:rsid w:val="006B6415"/>
    <w:rsid w:val="006C67C6"/>
    <w:rsid w:val="007E7853"/>
    <w:rsid w:val="00813289"/>
    <w:rsid w:val="00822C81"/>
    <w:rsid w:val="00850947"/>
    <w:rsid w:val="008822B7"/>
    <w:rsid w:val="008925EA"/>
    <w:rsid w:val="00902A59"/>
    <w:rsid w:val="00962A73"/>
    <w:rsid w:val="00A0094A"/>
    <w:rsid w:val="00A05ABF"/>
    <w:rsid w:val="00A37809"/>
    <w:rsid w:val="00B21CBA"/>
    <w:rsid w:val="00B63C52"/>
    <w:rsid w:val="00C21ED7"/>
    <w:rsid w:val="00CC02EC"/>
    <w:rsid w:val="00D82376"/>
    <w:rsid w:val="00DF33B2"/>
    <w:rsid w:val="00E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4C67"/>
  <w15:docId w15:val="{FE7E8F48-B54D-4E36-BEEF-33B302D6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0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D056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4DB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4DB3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4DB3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4DB3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vanish w:val="0"/>
      <w:color w:val="00000A"/>
      <w:position w:val="0"/>
      <w:sz w:val="24"/>
      <w:vertAlign w:val="baseline"/>
    </w:rPr>
  </w:style>
  <w:style w:type="character" w:customStyle="1" w:styleId="ListLabel6">
    <w:name w:val="ListLabel 6"/>
    <w:qFormat/>
    <w:rPr>
      <w:rFonts w:eastAsia="SimSun" w:cs="Times New Roman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vanish w:val="0"/>
      <w:color w:val="00000A"/>
      <w:position w:val="0"/>
      <w:sz w:val="24"/>
      <w:vertAlign w:val="baseline"/>
    </w:rPr>
  </w:style>
  <w:style w:type="character" w:customStyle="1" w:styleId="ListLabel8">
    <w:name w:val="ListLabel 8"/>
    <w:qFormat/>
    <w:rPr>
      <w:rFonts w:eastAsia="SimSun" w:cs="Times New Roman"/>
    </w:rPr>
  </w:style>
  <w:style w:type="character" w:customStyle="1" w:styleId="ListLabel9">
    <w:name w:val="ListLabel 9"/>
    <w:qFormat/>
    <w:rPr>
      <w:rFonts w:cs="Times New Roman"/>
      <w:b w:val="0"/>
      <w:bCs/>
      <w:color w:val="000000"/>
    </w:rPr>
  </w:style>
  <w:style w:type="character" w:customStyle="1" w:styleId="ListLabel10">
    <w:name w:val="ListLabel 10"/>
    <w:qFormat/>
    <w:rPr>
      <w:rFonts w:cs="Times New Roman"/>
      <w:color w:val="000000"/>
      <w:szCs w:val="24"/>
    </w:rPr>
  </w:style>
  <w:style w:type="character" w:customStyle="1" w:styleId="ListLabel11">
    <w:name w:val="ListLabel 11"/>
    <w:qFormat/>
    <w:rPr>
      <w:rFonts w:cs="Times New Roman"/>
      <w:color w:val="FF0000"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/>
      <w:bCs/>
    </w:rPr>
  </w:style>
  <w:style w:type="character" w:customStyle="1" w:styleId="ListLabel14">
    <w:name w:val="ListLabel 14"/>
    <w:qFormat/>
    <w:rPr>
      <w:rFonts w:cs="Times New Roman"/>
      <w:szCs w:val="24"/>
    </w:rPr>
  </w:style>
  <w:style w:type="character" w:customStyle="1" w:styleId="ListLabel15">
    <w:name w:val="ListLabel 15"/>
    <w:qFormat/>
    <w:rPr>
      <w:rFonts w:cs="Times New Roman"/>
      <w:color w:val="00000A"/>
      <w:szCs w:val="24"/>
    </w:rPr>
  </w:style>
  <w:style w:type="character" w:customStyle="1" w:styleId="ListLabel16">
    <w:name w:val="ListLabel 16"/>
    <w:qFormat/>
    <w:rPr>
      <w:rFonts w:cs="Times New Roman"/>
      <w:color w:val="00000A"/>
      <w:szCs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eastAsia="SimSun" w:cs="Times New Roman"/>
      <w:color w:val="00000A"/>
      <w:szCs w:val="24"/>
    </w:rPr>
  </w:style>
  <w:style w:type="character" w:customStyle="1" w:styleId="ListLabel26">
    <w:name w:val="ListLabel 26"/>
    <w:qFormat/>
    <w:rPr>
      <w:b w:val="0"/>
      <w:bCs/>
    </w:rPr>
  </w:style>
  <w:style w:type="character" w:customStyle="1" w:styleId="ListLabel27">
    <w:name w:val="ListLabel 27"/>
    <w:qFormat/>
    <w:rPr>
      <w:rFonts w:cs="Symbol"/>
      <w:color w:val="00000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Times New Roman"/>
      <w:color w:val="00000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CD0560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sid w:val="0027560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560B"/>
    <w:pPr>
      <w:ind w:left="720"/>
      <w:contextualSpacing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4DB3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94D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4DB3"/>
    <w:rPr>
      <w:rFonts w:ascii="Segoe UI" w:hAnsi="Segoe UI"/>
      <w:sz w:val="18"/>
      <w:szCs w:val="16"/>
    </w:rPr>
  </w:style>
  <w:style w:type="paragraph" w:customStyle="1" w:styleId="Wcicie">
    <w:name w:val="Wcięcie"/>
    <w:basedOn w:val="Normalny"/>
    <w:uiPriority w:val="99"/>
    <w:qFormat/>
    <w:rsid w:val="00597C2D"/>
    <w:pPr>
      <w:widowControl/>
      <w:suppressAutoHyphens w:val="0"/>
      <w:ind w:firstLine="851"/>
      <w:jc w:val="both"/>
    </w:pPr>
    <w:rPr>
      <w:rFonts w:eastAsia="Times New Roman" w:cs="Times New Roman"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2DC5-7EB7-4F82-83D3-303BFA6A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1724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Gamus</dc:creator>
  <dc:description/>
  <cp:lastModifiedBy>Joanna Gaura</cp:lastModifiedBy>
  <cp:revision>23</cp:revision>
  <cp:lastPrinted>2019-08-23T10:19:00Z</cp:lastPrinted>
  <dcterms:created xsi:type="dcterms:W3CDTF">2019-08-23T10:29:00Z</dcterms:created>
  <dcterms:modified xsi:type="dcterms:W3CDTF">2019-08-27T12:03:00Z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