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04" w:rsidRDefault="0094164D">
      <w:pPr>
        <w:pStyle w:val="Nagwek4"/>
        <w:spacing w:line="240" w:lineRule="auto"/>
      </w:pPr>
      <w:r>
        <w:t xml:space="preserve">UMOWA   Nr         </w:t>
      </w:r>
      <w:r w:rsidR="002238ED">
        <w:t>………/M1/</w:t>
      </w:r>
      <w:r w:rsidR="003069E4">
        <w:t>FP/</w:t>
      </w:r>
      <w:r w:rsidR="002238ED">
        <w:t>2020</w:t>
      </w:r>
      <w:r>
        <w:t xml:space="preserve"> ( wzór) </w:t>
      </w:r>
    </w:p>
    <w:p w:rsidR="00D76F04" w:rsidRDefault="00D76F04">
      <w:pPr>
        <w:jc w:val="both"/>
      </w:pPr>
    </w:p>
    <w:p w:rsidR="00D76F04" w:rsidRPr="0094164D" w:rsidRDefault="0094164D" w:rsidP="00133664">
      <w:pPr>
        <w:widowControl w:val="0"/>
        <w:tabs>
          <w:tab w:val="left" w:leader="dot" w:pos="3907"/>
        </w:tabs>
        <w:jc w:val="both"/>
        <w:rPr>
          <w:sz w:val="24"/>
          <w:szCs w:val="24"/>
        </w:rPr>
      </w:pPr>
      <w:r>
        <w:rPr>
          <w:sz w:val="24"/>
          <w:szCs w:val="24"/>
        </w:rPr>
        <w:t>zawarta w dniu .........</w:t>
      </w:r>
      <w:r w:rsidR="002238ED">
        <w:rPr>
          <w:sz w:val="24"/>
          <w:szCs w:val="24"/>
        </w:rPr>
        <w:t>............................ 2020</w:t>
      </w:r>
      <w:r>
        <w:rPr>
          <w:sz w:val="24"/>
          <w:szCs w:val="24"/>
        </w:rPr>
        <w:t xml:space="preserve"> r. we Wrocławiu </w:t>
      </w:r>
      <w:r w:rsidR="00133664">
        <w:rPr>
          <w:sz w:val="24"/>
          <w:szCs w:val="24"/>
        </w:rPr>
        <w:t xml:space="preserve"> </w:t>
      </w:r>
      <w:r w:rsidRPr="0094164D">
        <w:rPr>
          <w:sz w:val="24"/>
          <w:szCs w:val="24"/>
        </w:rPr>
        <w:t>pomiędzy :</w:t>
      </w:r>
    </w:p>
    <w:p w:rsidR="00D76F04" w:rsidRDefault="00D76F04">
      <w:pPr>
        <w:pStyle w:val="Tekstpodstawowy3"/>
        <w:spacing w:line="240" w:lineRule="auto"/>
        <w:jc w:val="both"/>
        <w:rPr>
          <w:rFonts w:ascii="Times New Roman" w:hAnsi="Times New Roman"/>
          <w:szCs w:val="24"/>
        </w:rPr>
      </w:pPr>
    </w:p>
    <w:p w:rsidR="00D76F04" w:rsidRDefault="0094164D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Skarbem Państwa - Wojewodą Dolnośląskim – Panem </w:t>
      </w:r>
      <w:r w:rsidR="003069E4">
        <w:rPr>
          <w:rFonts w:ascii="Times New Roman" w:hAnsi="Times New Roman"/>
          <w:szCs w:val="24"/>
        </w:rPr>
        <w:t>Jarosławem Obremskim</w:t>
      </w:r>
    </w:p>
    <w:p w:rsidR="00D76F04" w:rsidRDefault="0094164D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zwanym dalej „Organem Zlecającym”, </w:t>
      </w:r>
    </w:p>
    <w:p w:rsidR="00D76F04" w:rsidRDefault="009416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D76F04" w:rsidRDefault="00D76F04">
      <w:pPr>
        <w:jc w:val="both"/>
        <w:rPr>
          <w:sz w:val="24"/>
          <w:szCs w:val="24"/>
        </w:rPr>
      </w:pPr>
    </w:p>
    <w:p w:rsidR="00D76F04" w:rsidRDefault="0094164D">
      <w:pPr>
        <w:jc w:val="both"/>
        <w:rPr>
          <w:sz w:val="24"/>
          <w:szCs w:val="24"/>
        </w:rPr>
      </w:pPr>
      <w:r>
        <w:rPr>
          <w:sz w:val="24"/>
          <w:szCs w:val="24"/>
        </w:rPr>
        <w:t>(Jednostką Samorządu Terytorialnego)</w:t>
      </w:r>
    </w:p>
    <w:p w:rsidR="00D76F04" w:rsidRDefault="00D76F04">
      <w:pPr>
        <w:jc w:val="both"/>
        <w:rPr>
          <w:sz w:val="24"/>
          <w:szCs w:val="24"/>
        </w:rPr>
      </w:pPr>
    </w:p>
    <w:p w:rsidR="00D76F04" w:rsidRDefault="009416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„Gminą”</w:t>
      </w:r>
      <w:r>
        <w:rPr>
          <w:sz w:val="24"/>
          <w:szCs w:val="24"/>
        </w:rPr>
        <w:t xml:space="preserve">, reprezentowaną przez </w:t>
      </w:r>
    </w:p>
    <w:p w:rsidR="00D76F04" w:rsidRDefault="0094164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a) ...................................................................................................................................................</w:t>
      </w:r>
    </w:p>
    <w:p w:rsidR="00D76F04" w:rsidRDefault="0094164D">
      <w:pPr>
        <w:pStyle w:val="Tekstpodstawowy2"/>
        <w:spacing w:before="240" w:after="240" w:line="240" w:lineRule="auto"/>
        <w:rPr>
          <w:szCs w:val="24"/>
        </w:rPr>
      </w:pPr>
      <w:r>
        <w:rPr>
          <w:szCs w:val="24"/>
        </w:rPr>
        <w:t>b) ..................................................................................................................................................</w:t>
      </w:r>
    </w:p>
    <w:p w:rsidR="00D76F04" w:rsidRDefault="0094164D">
      <w:pPr>
        <w:pStyle w:val="Tekstpodstawowy2"/>
        <w:spacing w:line="240" w:lineRule="auto"/>
        <w:rPr>
          <w:szCs w:val="24"/>
        </w:rPr>
      </w:pPr>
      <w:r>
        <w:rPr>
          <w:szCs w:val="24"/>
        </w:rPr>
        <w:t>z  kontrasygnatą Skarbnika Gminy: ………………………………………………………..</w:t>
      </w:r>
    </w:p>
    <w:p w:rsidR="00D76F04" w:rsidRDefault="00D76F04">
      <w:pPr>
        <w:pStyle w:val="Tekstpodstawowy2"/>
        <w:spacing w:line="240" w:lineRule="auto"/>
        <w:rPr>
          <w:sz w:val="12"/>
          <w:szCs w:val="12"/>
        </w:rPr>
      </w:pPr>
    </w:p>
    <w:p w:rsidR="00D76F04" w:rsidRDefault="00D76F04">
      <w:pPr>
        <w:pStyle w:val="Tekstpodstawowy2"/>
        <w:spacing w:line="240" w:lineRule="auto"/>
        <w:rPr>
          <w:sz w:val="12"/>
          <w:szCs w:val="12"/>
        </w:rPr>
      </w:pPr>
    </w:p>
    <w:p w:rsidR="00133664" w:rsidRPr="0094164D" w:rsidRDefault="00133664" w:rsidP="00133664">
      <w:pPr>
        <w:widowControl w:val="0"/>
        <w:tabs>
          <w:tab w:val="left" w:leader="dot" w:pos="3907"/>
        </w:tabs>
        <w:jc w:val="both"/>
        <w:rPr>
          <w:sz w:val="24"/>
          <w:szCs w:val="24"/>
        </w:rPr>
      </w:pPr>
      <w:r w:rsidRPr="0094164D">
        <w:rPr>
          <w:sz w:val="24"/>
          <w:szCs w:val="24"/>
        </w:rPr>
        <w:t xml:space="preserve">w sprawie udzielenia wsparcia finansowego na realizację zadań gmin w zakresie określonym w </w:t>
      </w:r>
      <w:r w:rsidRPr="0094164D">
        <w:rPr>
          <w:bCs/>
          <w:iCs/>
          <w:sz w:val="24"/>
          <w:szCs w:val="24"/>
        </w:rPr>
        <w:t>Resortowym programie rozwoju instytucji opieki nad dziećmi w wieku do lat 3 ”MALUCH</w:t>
      </w:r>
      <w:r w:rsidR="0094164D">
        <w:rPr>
          <w:bCs/>
          <w:iCs/>
          <w:sz w:val="24"/>
          <w:szCs w:val="24"/>
        </w:rPr>
        <w:t> </w:t>
      </w:r>
      <w:r w:rsidR="002238ED">
        <w:rPr>
          <w:bCs/>
          <w:iCs/>
          <w:sz w:val="24"/>
          <w:szCs w:val="24"/>
        </w:rPr>
        <w:t>+” 2020</w:t>
      </w:r>
      <w:r w:rsidRPr="0094164D">
        <w:rPr>
          <w:bCs/>
          <w:iCs/>
          <w:sz w:val="24"/>
          <w:szCs w:val="24"/>
        </w:rPr>
        <w:t>, zwanym dalej „Programem” i w ogłoszeniu konkursowym „</w:t>
      </w:r>
      <w:r w:rsidRPr="0094164D">
        <w:rPr>
          <w:sz w:val="24"/>
          <w:szCs w:val="24"/>
        </w:rPr>
        <w:t>Otwarty konkurs ofert na finansowe wspieranie zadań z zakresu rozwoju instytucji opieki nad dziećmi w wieku do lat 3 „</w:t>
      </w:r>
      <w:r w:rsidR="0094164D">
        <w:rPr>
          <w:sz w:val="24"/>
          <w:szCs w:val="24"/>
        </w:rPr>
        <w:t>M</w:t>
      </w:r>
      <w:r w:rsidR="002238ED">
        <w:rPr>
          <w:sz w:val="24"/>
          <w:szCs w:val="24"/>
        </w:rPr>
        <w:t>aluch +” 2020</w:t>
      </w:r>
      <w:r w:rsidRPr="0094164D">
        <w:rPr>
          <w:bCs/>
          <w:iCs/>
          <w:sz w:val="24"/>
          <w:szCs w:val="24"/>
        </w:rPr>
        <w:t>, zwanym dalej „Ogłoszeniem”</w:t>
      </w:r>
      <w:r w:rsidR="0094164D">
        <w:rPr>
          <w:bCs/>
          <w:iCs/>
          <w:sz w:val="24"/>
          <w:szCs w:val="24"/>
        </w:rPr>
        <w:t>.</w:t>
      </w:r>
    </w:p>
    <w:p w:rsidR="00D76F04" w:rsidRDefault="00D76F04">
      <w:pPr>
        <w:pStyle w:val="Tekstpodstawowy2"/>
        <w:spacing w:line="240" w:lineRule="auto"/>
        <w:rPr>
          <w:sz w:val="12"/>
          <w:szCs w:val="12"/>
        </w:rPr>
      </w:pPr>
    </w:p>
    <w:p w:rsidR="00D76F04" w:rsidRDefault="0094164D">
      <w:pPr>
        <w:jc w:val="center"/>
        <w:rPr>
          <w:b/>
          <w:sz w:val="24"/>
        </w:rPr>
      </w:pPr>
      <w:r>
        <w:rPr>
          <w:b/>
          <w:sz w:val="24"/>
        </w:rPr>
        <w:t>§ 1</w:t>
      </w:r>
    </w:p>
    <w:p w:rsidR="00D76F04" w:rsidRDefault="00D76F04">
      <w:pPr>
        <w:jc w:val="center"/>
        <w:rPr>
          <w:b/>
          <w:sz w:val="24"/>
          <w:szCs w:val="24"/>
        </w:rPr>
      </w:pPr>
    </w:p>
    <w:p w:rsidR="00D76F04" w:rsidRDefault="0094164D" w:rsidP="00133664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bookmarkStart w:id="0" w:name="_Hlk4092384"/>
      <w:r>
        <w:rPr>
          <w:sz w:val="24"/>
          <w:szCs w:val="24"/>
        </w:rPr>
        <w:t>Na podstawie art. 62 ust. 4 i ust. 6 oraz art. 63 ustawy z dnia 4 lutego 2011 r. o opiece nad dziećm</w:t>
      </w:r>
      <w:r w:rsidR="006B2774">
        <w:rPr>
          <w:sz w:val="24"/>
          <w:szCs w:val="24"/>
        </w:rPr>
        <w:t>i w wieku do lat 3 (Dz. U. z 2020</w:t>
      </w:r>
      <w:r>
        <w:rPr>
          <w:sz w:val="24"/>
          <w:szCs w:val="24"/>
        </w:rPr>
        <w:t xml:space="preserve"> r. poz. </w:t>
      </w:r>
      <w:r w:rsidR="006B2774">
        <w:rPr>
          <w:sz w:val="24"/>
          <w:szCs w:val="24"/>
        </w:rPr>
        <w:t>326</w:t>
      </w:r>
      <w:r>
        <w:rPr>
          <w:sz w:val="24"/>
          <w:szCs w:val="24"/>
        </w:rPr>
        <w:t>, dalej też jako „ustawa”)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Organ Zlecający przekazuje Gminie środki Funduszu Pracy w wysokości: ………..zł (słownie złotych:…………..) z przeznaczeniem na realizację zadania z zakresu rozwoju instytucji opieki nad dziećmi w wieku do lat 3, polegającego na:</w:t>
      </w:r>
    </w:p>
    <w:p w:rsidR="00D76F04" w:rsidRPr="00693B5E" w:rsidRDefault="0094164D" w:rsidP="00693B5E">
      <w:pPr>
        <w:pStyle w:val="Default"/>
        <w:numPr>
          <w:ilvl w:val="0"/>
          <w:numId w:val="15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693B5E">
        <w:rPr>
          <w:rFonts w:ascii="Times New Roman" w:hAnsi="Times New Roman" w:cs="Times New Roman"/>
        </w:rPr>
        <w:t xml:space="preserve">utworzeniu  ……….  miejsc opieki – kwotę …………zł (słownie: ……… 00/100), </w:t>
      </w:r>
      <w:r w:rsidR="00693B5E">
        <w:rPr>
          <w:rFonts w:ascii="Times New Roman" w:hAnsi="Times New Roman" w:cs="Times New Roman"/>
        </w:rPr>
        <w:t xml:space="preserve">  </w:t>
      </w:r>
      <w:r w:rsidR="00693B5E" w:rsidRPr="00693B5E">
        <w:rPr>
          <w:rFonts w:ascii="Times New Roman" w:hAnsi="Times New Roman" w:cs="Times New Roman"/>
        </w:rPr>
        <w:t>nie więcej niż ……. zł (słownie: ……….. zł) na 1 miejsce opieki</w:t>
      </w:r>
      <w:r w:rsidRPr="00693B5E">
        <w:rPr>
          <w:rFonts w:ascii="Times New Roman" w:hAnsi="Times New Roman" w:cs="Times New Roman"/>
        </w:rPr>
        <w:t xml:space="preserve"> </w:t>
      </w:r>
    </w:p>
    <w:p w:rsidR="00D76F04" w:rsidRPr="00693B5E" w:rsidRDefault="0094164D" w:rsidP="00693B5E">
      <w:pPr>
        <w:pStyle w:val="Default"/>
        <w:widowControl w:val="0"/>
        <w:numPr>
          <w:ilvl w:val="0"/>
          <w:numId w:val="15"/>
        </w:numPr>
        <w:tabs>
          <w:tab w:val="left" w:pos="567"/>
        </w:tabs>
        <w:ind w:firstLine="38"/>
        <w:jc w:val="both"/>
        <w:rPr>
          <w:rFonts w:ascii="Times New Roman" w:hAnsi="Times New Roman" w:cs="Times New Roman"/>
        </w:rPr>
      </w:pPr>
      <w:r w:rsidRPr="00693B5E">
        <w:rPr>
          <w:rFonts w:ascii="Times New Roman" w:hAnsi="Times New Roman" w:cs="Times New Roman"/>
        </w:rPr>
        <w:t>funkcjonowaniu ……. utworzonych miejsc opieki – kwotę ………zł (słownie: ……………… 00/100)</w:t>
      </w:r>
      <w:r w:rsidR="00693B5E" w:rsidRPr="00693B5E">
        <w:rPr>
          <w:rFonts w:ascii="Times New Roman" w:hAnsi="Times New Roman" w:cs="Times New Roman"/>
        </w:rPr>
        <w:t xml:space="preserve">, </w:t>
      </w:r>
      <w:r w:rsidR="00693B5E">
        <w:rPr>
          <w:rFonts w:ascii="Times New Roman" w:hAnsi="Times New Roman" w:cs="Times New Roman"/>
        </w:rPr>
        <w:t xml:space="preserve"> </w:t>
      </w:r>
      <w:r w:rsidR="00693B5E" w:rsidRPr="00693B5E">
        <w:rPr>
          <w:rFonts w:ascii="Times New Roman" w:hAnsi="Times New Roman" w:cs="Times New Roman"/>
        </w:rPr>
        <w:t>nie więcej niż 100,00 zł</w:t>
      </w:r>
      <w:r w:rsidR="00EF7CE0">
        <w:rPr>
          <w:rFonts w:ascii="Times New Roman" w:hAnsi="Times New Roman" w:cs="Times New Roman"/>
        </w:rPr>
        <w:t xml:space="preserve"> miesięcznie</w:t>
      </w:r>
      <w:r w:rsidR="00693B5E" w:rsidRPr="00693B5E">
        <w:rPr>
          <w:rFonts w:ascii="Times New Roman" w:hAnsi="Times New Roman" w:cs="Times New Roman"/>
        </w:rPr>
        <w:t xml:space="preserve"> na 1 nowo utworzone miejsce opieki</w:t>
      </w:r>
      <w:r w:rsidRPr="00693B5E">
        <w:rPr>
          <w:rFonts w:ascii="Times New Roman" w:hAnsi="Times New Roman" w:cs="Times New Roman"/>
        </w:rPr>
        <w:t xml:space="preserve"> </w:t>
      </w:r>
    </w:p>
    <w:p w:rsidR="00D76F04" w:rsidRPr="00693B5E" w:rsidRDefault="0094164D" w:rsidP="00133664">
      <w:pPr>
        <w:pStyle w:val="Default"/>
        <w:widowControl w:val="0"/>
        <w:ind w:left="284"/>
        <w:jc w:val="both"/>
        <w:rPr>
          <w:rFonts w:ascii="Times New Roman" w:hAnsi="Times New Roman" w:cs="Times New Roman"/>
        </w:rPr>
      </w:pPr>
      <w:r w:rsidRPr="00693B5E">
        <w:rPr>
          <w:rFonts w:ascii="Times New Roman" w:hAnsi="Times New Roman" w:cs="Times New Roman"/>
        </w:rPr>
        <w:t xml:space="preserve">w  ……………………………………….  zwanego dalej „zadaniem”. </w:t>
      </w:r>
    </w:p>
    <w:p w:rsidR="00D76F04" w:rsidRDefault="0094164D" w:rsidP="00133664">
      <w:pPr>
        <w:pStyle w:val="Akapitzlist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Kwota środków, o której mowa w ust. 1</w:t>
      </w:r>
      <w:r w:rsidR="002238ED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 stanowi </w:t>
      </w:r>
      <w:r w:rsidR="00693B5E">
        <w:rPr>
          <w:sz w:val="24"/>
          <w:szCs w:val="24"/>
        </w:rPr>
        <w:t>………. % (</w:t>
      </w:r>
      <w:r>
        <w:rPr>
          <w:sz w:val="24"/>
          <w:szCs w:val="24"/>
        </w:rPr>
        <w:t>nie więcej niż 80%</w:t>
      </w:r>
      <w:r w:rsidR="00693B5E">
        <w:rPr>
          <w:sz w:val="24"/>
          <w:szCs w:val="24"/>
        </w:rPr>
        <w:t>)</w:t>
      </w:r>
      <w:r>
        <w:rPr>
          <w:sz w:val="24"/>
          <w:szCs w:val="24"/>
        </w:rPr>
        <w:t xml:space="preserve"> kosztów realizacji</w:t>
      </w:r>
      <w:r w:rsidR="002238ED">
        <w:rPr>
          <w:sz w:val="24"/>
          <w:szCs w:val="24"/>
        </w:rPr>
        <w:t xml:space="preserve"> zadania dotyczącego utworzenia miejsc opieki.</w:t>
      </w:r>
    </w:p>
    <w:p w:rsidR="009D02E5" w:rsidRPr="003069E4" w:rsidRDefault="009D02E5" w:rsidP="009D02E5">
      <w:pPr>
        <w:pStyle w:val="Akapitzlist"/>
        <w:ind w:left="246"/>
        <w:contextualSpacing/>
        <w:jc w:val="both"/>
        <w:rPr>
          <w:color w:val="auto"/>
          <w:sz w:val="24"/>
          <w:szCs w:val="24"/>
        </w:rPr>
      </w:pPr>
      <w:r w:rsidRPr="003069E4">
        <w:rPr>
          <w:color w:val="auto"/>
          <w:sz w:val="24"/>
          <w:szCs w:val="24"/>
        </w:rPr>
        <w:t>Koszt  realizacji zadania dotyczący utworzenia miejsc opieki wynosi …………</w:t>
      </w:r>
      <w:r w:rsidR="003069E4" w:rsidRPr="003069E4">
        <w:rPr>
          <w:color w:val="auto"/>
          <w:sz w:val="24"/>
          <w:szCs w:val="24"/>
        </w:rPr>
        <w:t xml:space="preserve"> zł ( słownie zł: ……………………………….).</w:t>
      </w:r>
    </w:p>
    <w:p w:rsidR="002238ED" w:rsidRPr="003069E4" w:rsidRDefault="002238ED" w:rsidP="002238ED">
      <w:pPr>
        <w:pStyle w:val="Akapitzlist"/>
        <w:numPr>
          <w:ilvl w:val="0"/>
          <w:numId w:val="11"/>
        </w:numPr>
        <w:contextualSpacing/>
        <w:jc w:val="both"/>
        <w:rPr>
          <w:color w:val="auto"/>
          <w:sz w:val="24"/>
          <w:szCs w:val="24"/>
        </w:rPr>
      </w:pPr>
      <w:r w:rsidRPr="003069E4">
        <w:rPr>
          <w:color w:val="auto"/>
          <w:sz w:val="24"/>
          <w:szCs w:val="24"/>
        </w:rPr>
        <w:t>Kwota środków, o której mowa w ust. 1 b)  stanowi nie więcej niż 80% kosztów realizacji zadania dotyczącego funkcjonowania miejsc opieki.</w:t>
      </w:r>
    </w:p>
    <w:p w:rsidR="009D02E5" w:rsidRPr="003069E4" w:rsidRDefault="009D02E5" w:rsidP="003069E4">
      <w:pPr>
        <w:pStyle w:val="Akapitzlist"/>
        <w:ind w:left="246"/>
        <w:contextualSpacing/>
        <w:jc w:val="both"/>
        <w:rPr>
          <w:color w:val="auto"/>
          <w:sz w:val="24"/>
          <w:szCs w:val="24"/>
        </w:rPr>
      </w:pPr>
      <w:r w:rsidRPr="003069E4">
        <w:rPr>
          <w:color w:val="auto"/>
          <w:sz w:val="24"/>
          <w:szCs w:val="24"/>
        </w:rPr>
        <w:t>Koszt  realizacji zadania dotyczący funkcjonowania miejsc opieki wynosi …………</w:t>
      </w:r>
      <w:r w:rsidR="003069E4">
        <w:rPr>
          <w:color w:val="auto"/>
          <w:sz w:val="24"/>
          <w:szCs w:val="24"/>
        </w:rPr>
        <w:t>.. zł (</w:t>
      </w:r>
      <w:r w:rsidR="003069E4" w:rsidRPr="003069E4">
        <w:rPr>
          <w:color w:val="auto"/>
          <w:sz w:val="24"/>
          <w:szCs w:val="24"/>
        </w:rPr>
        <w:t>słownie zł: ……………………………….).</w:t>
      </w:r>
    </w:p>
    <w:p w:rsidR="00D76F04" w:rsidRDefault="0094164D" w:rsidP="00133664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bookmarkStart w:id="1" w:name="_Hlk4091090"/>
      <w:bookmarkStart w:id="2" w:name="_Hlk4092477"/>
      <w:bookmarkEnd w:id="0"/>
      <w:r>
        <w:rPr>
          <w:sz w:val="24"/>
          <w:szCs w:val="24"/>
        </w:rPr>
        <w:t>Gmina zobowiązuje się do wydatkowania na realizację zadania wkładu własnego, stanowiącego</w:t>
      </w:r>
      <w:r w:rsidR="00693B5E">
        <w:rPr>
          <w:sz w:val="24"/>
          <w:szCs w:val="24"/>
        </w:rPr>
        <w:t xml:space="preserve"> ……… %</w:t>
      </w:r>
      <w:r>
        <w:rPr>
          <w:sz w:val="24"/>
          <w:szCs w:val="24"/>
        </w:rPr>
        <w:t xml:space="preserve"> </w:t>
      </w:r>
      <w:r w:rsidR="00693B5E">
        <w:rPr>
          <w:sz w:val="24"/>
          <w:szCs w:val="24"/>
        </w:rPr>
        <w:t>(</w:t>
      </w:r>
      <w:r>
        <w:rPr>
          <w:sz w:val="24"/>
          <w:szCs w:val="24"/>
        </w:rPr>
        <w:t>co najmniej 20 %</w:t>
      </w:r>
      <w:r w:rsidR="00693B5E">
        <w:rPr>
          <w:sz w:val="24"/>
          <w:szCs w:val="24"/>
        </w:rPr>
        <w:t>)</w:t>
      </w:r>
      <w:r w:rsidR="00EB5B38">
        <w:rPr>
          <w:sz w:val="24"/>
          <w:szCs w:val="24"/>
        </w:rPr>
        <w:t xml:space="preserve"> kosztów realizacji zadania w części dotyczącej utworzenia miejsc opieki oraz</w:t>
      </w:r>
      <w:r w:rsidR="00EB5B38" w:rsidRPr="00EB5B38">
        <w:rPr>
          <w:sz w:val="24"/>
          <w:szCs w:val="24"/>
        </w:rPr>
        <w:t xml:space="preserve"> </w:t>
      </w:r>
      <w:r w:rsidR="00EB5B38">
        <w:rPr>
          <w:sz w:val="24"/>
          <w:szCs w:val="24"/>
        </w:rPr>
        <w:t xml:space="preserve">wydatkowania na realizację zadania wkładu własnego, </w:t>
      </w:r>
      <w:r w:rsidR="004F0733">
        <w:rPr>
          <w:sz w:val="24"/>
          <w:szCs w:val="24"/>
        </w:rPr>
        <w:lastRenderedPageBreak/>
        <w:t xml:space="preserve">stanowiące </w:t>
      </w:r>
      <w:r w:rsidR="00EB5B38">
        <w:rPr>
          <w:sz w:val="24"/>
          <w:szCs w:val="24"/>
        </w:rPr>
        <w:t xml:space="preserve">co najmniej 20 % kosztów realizacji zadania w części dotyczącej funkcjonowania miejsc opieki. </w:t>
      </w:r>
      <w:r>
        <w:rPr>
          <w:sz w:val="24"/>
          <w:szCs w:val="24"/>
        </w:rPr>
        <w:t xml:space="preserve"> Za wkład własny uznaje się wydatki poniesione przez Gminę na realizacj</w:t>
      </w:r>
      <w:r w:rsidR="002238ED">
        <w:rPr>
          <w:sz w:val="24"/>
          <w:szCs w:val="24"/>
        </w:rPr>
        <w:t>ę zadania do dnia 31 grudnia 2020</w:t>
      </w:r>
      <w:r>
        <w:rPr>
          <w:sz w:val="24"/>
          <w:szCs w:val="24"/>
        </w:rPr>
        <w:t xml:space="preserve"> roku. W przypadku pozyskania źródeł finansowania zadania innych niż środki własne i środki Funduszu Pracy, dla potrzeb określenia udziału środków Funduszu Pracy w kosztach realizacji zadania, środki z innych źródeł traktowane są na równi ze środkami własnymi Gminy.</w:t>
      </w:r>
    </w:p>
    <w:p w:rsidR="00D76F04" w:rsidRDefault="0094164D" w:rsidP="00133664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uzyskania dodatkowych </w:t>
      </w:r>
      <w:r w:rsidR="009D02E5" w:rsidRPr="003069E4">
        <w:rPr>
          <w:color w:val="auto"/>
          <w:sz w:val="24"/>
          <w:szCs w:val="24"/>
        </w:rPr>
        <w:t>dochodów</w:t>
      </w:r>
      <w:r>
        <w:rPr>
          <w:sz w:val="24"/>
          <w:szCs w:val="24"/>
        </w:rPr>
        <w:t xml:space="preserve"> związanych z realizacją zadania, wysokość środków Funduszu Pracy ulegnie obniżeniu proporcjonalnie do wysokości udziału procentowego środków Funduszu Pracy w stosunku do kosztów zadania.</w:t>
      </w:r>
    </w:p>
    <w:p w:rsidR="00D76F04" w:rsidRDefault="0094164D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gdy Gmina na realizację zadania wydatkuje wkład włas</w:t>
      </w:r>
      <w:r w:rsidR="002238ED">
        <w:rPr>
          <w:sz w:val="24"/>
          <w:szCs w:val="24"/>
        </w:rPr>
        <w:t>ny niższy niż określony w ust. 4</w:t>
      </w:r>
      <w:r>
        <w:rPr>
          <w:sz w:val="24"/>
          <w:szCs w:val="24"/>
        </w:rPr>
        <w:t>, wartość środków Funduszu Pracy określona w ust. 1 ulega zmniejszeniu z zachowaniem udziału procentowego określonego w ust. 2 i ust. 3.</w:t>
      </w:r>
    </w:p>
    <w:p w:rsidR="00D76F04" w:rsidRDefault="0094164D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gdy Gmina na realizację zadania wydatkuje wkład własny</w:t>
      </w:r>
      <w:r w:rsidR="002238ED">
        <w:rPr>
          <w:sz w:val="24"/>
          <w:szCs w:val="24"/>
        </w:rPr>
        <w:t xml:space="preserve"> wyższy niż   określony w ust. 4</w:t>
      </w:r>
      <w:r>
        <w:rPr>
          <w:sz w:val="24"/>
          <w:szCs w:val="24"/>
        </w:rPr>
        <w:t>, wartość środków Funduszu Pracy określona w ust. 1 nie ulega  zmianie.</w:t>
      </w:r>
    </w:p>
    <w:bookmarkEnd w:id="1"/>
    <w:p w:rsidR="00D76F04" w:rsidRDefault="0094164D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W przypadku wydatkowania środków Funduszu Pracy na inwestycje , Gmina zobowiązuje się stosować postanowienia </w:t>
      </w:r>
      <w:r>
        <w:rPr>
          <w:rFonts w:eastAsia="Calibri"/>
          <w:iCs/>
          <w:sz w:val="24"/>
          <w:szCs w:val="24"/>
        </w:rPr>
        <w:t>rozporządzenia Rady</w:t>
      </w:r>
      <w:r>
        <w:rPr>
          <w:sz w:val="24"/>
          <w:szCs w:val="24"/>
        </w:rPr>
        <w:t xml:space="preserve"> </w:t>
      </w:r>
      <w:r>
        <w:rPr>
          <w:rFonts w:eastAsia="Calibri"/>
          <w:iCs/>
          <w:sz w:val="24"/>
          <w:szCs w:val="24"/>
        </w:rPr>
        <w:t>Ministrów z dnia 2 grudnia 2010 r. w sprawie szczegółowego sposobu i trybu finansowania inwestycji z budżetu państwa (Dz. U. Nr 238, poz. 1579)</w:t>
      </w:r>
      <w:r>
        <w:rPr>
          <w:rFonts w:eastAsia="Calibri"/>
          <w:sz w:val="24"/>
          <w:szCs w:val="24"/>
        </w:rPr>
        <w:t>, w zakresie nie ujętym w Umowie.</w:t>
      </w:r>
    </w:p>
    <w:p w:rsidR="00D76F04" w:rsidRDefault="0094164D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Gmina zobowiązuje się do  przedłożenia Organowi Zlecającemu rozliczenia inwestycji zrealizowanej w ramach Zadania wg określonego wzoru stanowiącego załącznik nr 1 do Rozporządzenia Rady Ministrów z dnia 2 grudnia 2010 r. w sprawie szczegółowego sposobu i trybu finansowania inwestycji z budżetu państwa (Dz. U. Nr 238, poz. 1579), w terminie do 60 dni od dnia, w którym była uregulowana ostatnia płatność związana z finansowaniem inwestycji.</w:t>
      </w:r>
    </w:p>
    <w:bookmarkEnd w:id="2"/>
    <w:p w:rsidR="00D76F04" w:rsidRPr="00133664" w:rsidRDefault="0094164D" w:rsidP="001336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D76F04" w:rsidRDefault="0094164D">
      <w:pPr>
        <w:widowControl w:val="0"/>
        <w:numPr>
          <w:ilvl w:val="0"/>
          <w:numId w:val="9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Środki Funduszu Pracy zostaną przekazane na rachunek bankowy jednostki samorządu terytorialnego nr ………………………………………………………….. przeznaczony wyłącznie do obsługi środków Funduszu Pracy w ramach Programu, po przedstawieniu harmonogramu przekazania środków Funduszu Pracy wg wzoru stanowiącego załącznik nr 1 do umowy. Gmina zobowiązuje się przedstawić harmonogram wydatków, uwzględniający przewidywane płatności na cele związane z realizacją zadania w poszczególnych miesiącach, w okresie oznaczonym w § 4 ust. 1.</w:t>
      </w:r>
    </w:p>
    <w:p w:rsidR="00D76F04" w:rsidRDefault="0094164D">
      <w:pPr>
        <w:widowControl w:val="0"/>
        <w:numPr>
          <w:ilvl w:val="0"/>
          <w:numId w:val="9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 Zlecający zastrzega sobie możliwość wstrzymania wypłaty środków Funduszu Pracy do czasu usunięcia stwierdzonych błędów lub nieprawidłowości w realizacji zadania.     </w:t>
      </w:r>
    </w:p>
    <w:p w:rsidR="00D76F04" w:rsidRDefault="0094164D">
      <w:pPr>
        <w:widowControl w:val="0"/>
        <w:numPr>
          <w:ilvl w:val="0"/>
          <w:numId w:val="9"/>
        </w:numPr>
        <w:ind w:left="284" w:hanging="426"/>
        <w:jc w:val="both"/>
      </w:pPr>
      <w:r>
        <w:rPr>
          <w:sz w:val="24"/>
          <w:szCs w:val="24"/>
        </w:rPr>
        <w:t>Gmina zobowiązana jest do wykorzystania środków Funduszu Pracy w nieprzekraczalnym</w:t>
      </w:r>
      <w:r w:rsidR="002238ED">
        <w:rPr>
          <w:sz w:val="24"/>
          <w:szCs w:val="24"/>
        </w:rPr>
        <w:t xml:space="preserve"> terminie do dnia 31 grudnia 2020</w:t>
      </w:r>
      <w:r>
        <w:rPr>
          <w:sz w:val="24"/>
          <w:szCs w:val="24"/>
        </w:rPr>
        <w:t xml:space="preserve"> roku. Przez wykorzystanie środków Funduszu Pracy rozumie się zapłatę za zrealizowanie zadania, na które środki Funduszu Pracy są udzielone.</w:t>
      </w:r>
    </w:p>
    <w:p w:rsidR="00D76F04" w:rsidRDefault="00D76F04">
      <w:pPr>
        <w:widowControl w:val="0"/>
        <w:ind w:left="246"/>
        <w:jc w:val="both"/>
        <w:rPr>
          <w:sz w:val="24"/>
          <w:szCs w:val="24"/>
        </w:rPr>
      </w:pPr>
    </w:p>
    <w:p w:rsidR="00D76F04" w:rsidRDefault="0094164D" w:rsidP="00133664">
      <w:pPr>
        <w:widowControl w:val="0"/>
        <w:ind w:left="-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D76F04" w:rsidRPr="00693B5E" w:rsidRDefault="0094164D">
      <w:pPr>
        <w:pStyle w:val="Tekstpodstawowy3"/>
        <w:numPr>
          <w:ilvl w:val="0"/>
          <w:numId w:val="16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bookmarkStart w:id="3" w:name="_Hlk4092738"/>
      <w:r w:rsidRPr="00693B5E">
        <w:rPr>
          <w:rFonts w:ascii="Times New Roman" w:hAnsi="Times New Roman"/>
        </w:rPr>
        <w:t>Szczegółowy opis zadania zawiera oferta konkursowa wraz z uaktualnionym Programem inwestycyjnym lub opisem realizacji zadania i uaktualnioną kalkulacją kosztów,</w:t>
      </w:r>
    </w:p>
    <w:p w:rsidR="00D76F04" w:rsidRPr="00693B5E" w:rsidRDefault="0094164D">
      <w:pPr>
        <w:pStyle w:val="Tekstpodstawowy3"/>
        <w:numPr>
          <w:ilvl w:val="0"/>
          <w:numId w:val="16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693B5E">
        <w:rPr>
          <w:rFonts w:ascii="Times New Roman" w:hAnsi="Times New Roman"/>
          <w:szCs w:val="24"/>
        </w:rPr>
        <w:t>Dopuszcza się przesunięcia wydatków w części dotyczącej środków z Funduszu Pracy pomiędzy poszczególnymi pozycjami kalkulacji kosztów – do 10 % wartości danej pozycji.</w:t>
      </w:r>
    </w:p>
    <w:p w:rsidR="00D76F04" w:rsidRPr="00693B5E" w:rsidRDefault="0094164D">
      <w:pPr>
        <w:pStyle w:val="Tekstpodstawowy3"/>
        <w:numPr>
          <w:ilvl w:val="0"/>
          <w:numId w:val="16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693B5E">
        <w:rPr>
          <w:rFonts w:ascii="Times New Roman" w:hAnsi="Times New Roman"/>
          <w:szCs w:val="24"/>
        </w:rPr>
        <w:t>Każda zmiana</w:t>
      </w:r>
      <w:r w:rsidR="00707802">
        <w:rPr>
          <w:rFonts w:ascii="Times New Roman" w:hAnsi="Times New Roman"/>
          <w:szCs w:val="24"/>
        </w:rPr>
        <w:t>, o której mowa w ust. 2,</w:t>
      </w:r>
      <w:r w:rsidRPr="00693B5E">
        <w:rPr>
          <w:rFonts w:ascii="Times New Roman" w:hAnsi="Times New Roman"/>
          <w:szCs w:val="24"/>
        </w:rPr>
        <w:t xml:space="preserve"> powyżej 10 % wymaga zgody Organu Zlecającego po uprzednim złożeniu wniosku wraz z kalkulacją po zmianach. Wniosek w sprawie akceptacji zmian w kalkulacji kosztów Gmina może złożyć najpóźniej do końca miesiąca poprzedzającego termin przekazania ostatniej transzy środków określonych w harmonogramie.</w:t>
      </w:r>
    </w:p>
    <w:p w:rsidR="00D76F04" w:rsidRPr="00693B5E" w:rsidRDefault="0094164D">
      <w:pPr>
        <w:pStyle w:val="Tekstpodstawowy3"/>
        <w:numPr>
          <w:ilvl w:val="0"/>
          <w:numId w:val="16"/>
        </w:numPr>
        <w:spacing w:line="240" w:lineRule="auto"/>
        <w:ind w:left="284" w:hanging="426"/>
        <w:jc w:val="both"/>
        <w:rPr>
          <w:rFonts w:ascii="Times New Roman" w:hAnsi="Times New Roman"/>
          <w:szCs w:val="24"/>
        </w:rPr>
      </w:pPr>
      <w:r w:rsidRPr="00693B5E">
        <w:rPr>
          <w:rFonts w:ascii="Times New Roman" w:hAnsi="Times New Roman"/>
          <w:szCs w:val="24"/>
        </w:rPr>
        <w:lastRenderedPageBreak/>
        <w:t>Dokonanie prz</w:t>
      </w:r>
      <w:r w:rsidR="00120AF2">
        <w:rPr>
          <w:rFonts w:ascii="Times New Roman" w:hAnsi="Times New Roman"/>
          <w:szCs w:val="24"/>
        </w:rPr>
        <w:t>esunięć, o których mowa w ust. 3</w:t>
      </w:r>
      <w:r w:rsidRPr="00693B5E">
        <w:rPr>
          <w:rFonts w:ascii="Times New Roman" w:hAnsi="Times New Roman"/>
          <w:szCs w:val="24"/>
        </w:rPr>
        <w:t xml:space="preserve"> bez uprzedniej zgody Organu Zlecającego, bądź dokonania przesunięć wykraczających poza zakres objęty zgodą Organu Zlecającego, może skutkować uznaniem tej części wydatków za wydatki niekwalifikowalne.</w:t>
      </w:r>
    </w:p>
    <w:bookmarkEnd w:id="3"/>
    <w:p w:rsidR="00D76F04" w:rsidRDefault="00D76F04">
      <w:pPr>
        <w:pStyle w:val="Tekstpodstawowy3"/>
        <w:spacing w:line="240" w:lineRule="auto"/>
        <w:ind w:left="284"/>
        <w:jc w:val="both"/>
        <w:rPr>
          <w:rFonts w:ascii="Times New Roman" w:hAnsi="Times New Roman"/>
        </w:rPr>
      </w:pPr>
    </w:p>
    <w:p w:rsidR="00EB5B38" w:rsidRDefault="00EB5B38">
      <w:pPr>
        <w:jc w:val="center"/>
        <w:rPr>
          <w:b/>
          <w:sz w:val="24"/>
          <w:szCs w:val="24"/>
        </w:rPr>
      </w:pPr>
    </w:p>
    <w:p w:rsidR="00EB5B38" w:rsidRDefault="00EB5B38">
      <w:pPr>
        <w:jc w:val="center"/>
        <w:rPr>
          <w:b/>
          <w:sz w:val="24"/>
          <w:szCs w:val="24"/>
        </w:rPr>
      </w:pPr>
    </w:p>
    <w:p w:rsidR="00D76F04" w:rsidRDefault="009416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D76F04" w:rsidRDefault="0094164D">
      <w:pPr>
        <w:numPr>
          <w:ilvl w:val="6"/>
          <w:numId w:val="2"/>
        </w:numPr>
        <w:tabs>
          <w:tab w:val="left" w:pos="284"/>
        </w:tabs>
        <w:ind w:left="284" w:hanging="426"/>
        <w:jc w:val="both"/>
      </w:pPr>
      <w:r>
        <w:rPr>
          <w:sz w:val="24"/>
          <w:szCs w:val="24"/>
        </w:rPr>
        <w:t>Dofinansowanie dotyczy zadania realizowa</w:t>
      </w:r>
      <w:r w:rsidR="002238ED">
        <w:rPr>
          <w:sz w:val="24"/>
          <w:szCs w:val="24"/>
        </w:rPr>
        <w:t xml:space="preserve">nego w okresie od 1 stycznia 2020 r. do dnia </w:t>
      </w:r>
      <w:r w:rsidR="002238ED">
        <w:rPr>
          <w:sz w:val="24"/>
          <w:szCs w:val="24"/>
        </w:rPr>
        <w:br/>
        <w:t>31 grudnia 2020</w:t>
      </w:r>
      <w:r>
        <w:rPr>
          <w:sz w:val="24"/>
          <w:szCs w:val="24"/>
        </w:rPr>
        <w:t xml:space="preserve"> r.</w:t>
      </w:r>
    </w:p>
    <w:p w:rsidR="00D76F04" w:rsidRDefault="0094164D">
      <w:pPr>
        <w:numPr>
          <w:ilvl w:val="6"/>
          <w:numId w:val="2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bookmarkStart w:id="4" w:name="_Hlk4092841"/>
      <w:bookmarkStart w:id="5" w:name="_Hlk4092820"/>
      <w:r>
        <w:rPr>
          <w:sz w:val="24"/>
          <w:szCs w:val="24"/>
        </w:rPr>
        <w:t>Zakończenie zadania polegającego na utworzeniu nowych miejsc opieki należy rozumieć jako dzień dokonania wpisu instytucji opieki do rejestru żłobków i klubów dziecięcych lub wykazu dziennych opiekunów, który może przypadać do dnia 31 stycznia 202</w:t>
      </w:r>
      <w:r w:rsidR="002238ED">
        <w:rPr>
          <w:sz w:val="24"/>
          <w:szCs w:val="24"/>
        </w:rPr>
        <w:t>1</w:t>
      </w:r>
      <w:r>
        <w:rPr>
          <w:sz w:val="24"/>
          <w:szCs w:val="24"/>
        </w:rPr>
        <w:t xml:space="preserve"> r., przy czym wykorzystanie środków Funduszu Pracy oraz środków własnych na to zadanie, jak i rzeczowe zakończenie zadania,</w:t>
      </w:r>
      <w:r w:rsidR="002238ED">
        <w:rPr>
          <w:sz w:val="24"/>
          <w:szCs w:val="24"/>
        </w:rPr>
        <w:t xml:space="preserve"> musi nastąpić do 31 grudnia 2020</w:t>
      </w:r>
      <w:r>
        <w:rPr>
          <w:sz w:val="24"/>
          <w:szCs w:val="24"/>
        </w:rPr>
        <w:t xml:space="preserve"> r.</w:t>
      </w:r>
    </w:p>
    <w:p w:rsidR="00D76F04" w:rsidRDefault="0094164D">
      <w:pPr>
        <w:numPr>
          <w:ilvl w:val="6"/>
          <w:numId w:val="2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bookmarkStart w:id="6" w:name="_Hlk4092883"/>
      <w:bookmarkEnd w:id="4"/>
      <w:r>
        <w:rPr>
          <w:sz w:val="24"/>
          <w:szCs w:val="24"/>
        </w:rPr>
        <w:t xml:space="preserve">Gmina zobowiązuje się do dostarczenia Wojewodzie kserokopii (potwierdzonej za zgodność z oryginałem) zaświadczenia o wpisie do rejestru żłobków i klubów dziecięcych lub wykazu dziennych opiekunów niezwłocznie po uzyskaniu wpisu. </w:t>
      </w:r>
    </w:p>
    <w:bookmarkEnd w:id="6"/>
    <w:p w:rsidR="00D76F04" w:rsidRDefault="0094164D">
      <w:pPr>
        <w:numPr>
          <w:ilvl w:val="6"/>
          <w:numId w:val="2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w trakcie realizacji zadania polegającego na tworzeniu nowych miejsc opieki wystąpią nieprzewidziane okoliczności uniemożliwiające dotrzymanie terminu zakończenia zadania, za które Gmina nie ponosi odpowiedzialności, termin ten – na wniosek Gminy i za zgodą Organu Zlecającego - może zostać zmieniony w drodze aneksu do umowy. Zmiana terminu zakończenia zadania nie może wpłynąć na termin wykorzystania środków Funduszu Pracy.</w:t>
      </w:r>
    </w:p>
    <w:bookmarkEnd w:id="5"/>
    <w:p w:rsidR="00D76F04" w:rsidRDefault="00D76F04">
      <w:pPr>
        <w:ind w:left="-142"/>
        <w:jc w:val="both"/>
        <w:rPr>
          <w:sz w:val="24"/>
          <w:szCs w:val="24"/>
        </w:rPr>
      </w:pPr>
    </w:p>
    <w:p w:rsidR="00D76F04" w:rsidRDefault="009416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D76F04" w:rsidRPr="0094164D" w:rsidRDefault="0094164D" w:rsidP="0094164D">
      <w:pPr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 w:rsidRPr="0094164D">
        <w:rPr>
          <w:sz w:val="24"/>
          <w:szCs w:val="24"/>
        </w:rPr>
        <w:t xml:space="preserve">Gmina zobowiązuje się do wykorzystania przekazanych środków finansowych zgodnie z celem, na jaki je uzyskała i na warunkach określonych w niniejszej umowie i Programie. </w:t>
      </w:r>
    </w:p>
    <w:p w:rsidR="00D76F04" w:rsidRPr="0094164D" w:rsidRDefault="0094164D" w:rsidP="0094164D">
      <w:pPr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 w:rsidRPr="0094164D">
        <w:rPr>
          <w:sz w:val="24"/>
          <w:szCs w:val="24"/>
        </w:rPr>
        <w:t>Gmina zobowiązuje się do przestrzegania standardów dotyczących:</w:t>
      </w:r>
    </w:p>
    <w:p w:rsidR="00D76F04" w:rsidRPr="0094164D" w:rsidRDefault="0094164D" w:rsidP="0094164D">
      <w:pPr>
        <w:numPr>
          <w:ilvl w:val="1"/>
          <w:numId w:val="30"/>
        </w:numPr>
        <w:tabs>
          <w:tab w:val="left" w:pos="567"/>
        </w:tabs>
        <w:ind w:hanging="1156"/>
        <w:jc w:val="both"/>
        <w:rPr>
          <w:sz w:val="24"/>
          <w:szCs w:val="24"/>
        </w:rPr>
      </w:pPr>
      <w:r w:rsidRPr="0094164D">
        <w:rPr>
          <w:sz w:val="24"/>
          <w:szCs w:val="24"/>
        </w:rPr>
        <w:t>wymagań lokalowych i sanitarnych, dotyczących żłobków i klubów dziecięcych;</w:t>
      </w:r>
    </w:p>
    <w:p w:rsidR="00D76F04" w:rsidRPr="0094164D" w:rsidRDefault="0094164D" w:rsidP="0094164D">
      <w:pPr>
        <w:numPr>
          <w:ilvl w:val="1"/>
          <w:numId w:val="30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94164D">
        <w:rPr>
          <w:sz w:val="24"/>
          <w:szCs w:val="24"/>
        </w:rPr>
        <w:t>opieki i edukacji, według których będzie sprawowana opieka nad dziećmi w żłobkach, klubach dziecięcych i przez dziennego opiekuna;</w:t>
      </w:r>
    </w:p>
    <w:p w:rsidR="00D76F04" w:rsidRPr="0094164D" w:rsidRDefault="0094164D" w:rsidP="0094164D">
      <w:pPr>
        <w:numPr>
          <w:ilvl w:val="1"/>
          <w:numId w:val="30"/>
        </w:numPr>
        <w:tabs>
          <w:tab w:val="left" w:pos="567"/>
        </w:tabs>
        <w:ind w:hanging="1156"/>
        <w:jc w:val="both"/>
        <w:rPr>
          <w:sz w:val="24"/>
          <w:szCs w:val="24"/>
        </w:rPr>
      </w:pPr>
      <w:r w:rsidRPr="0094164D">
        <w:rPr>
          <w:sz w:val="24"/>
          <w:szCs w:val="24"/>
        </w:rPr>
        <w:t xml:space="preserve">jakości wypełniania funkcji opiekuńczo-wychowawczych i edukacyjnych </w:t>
      </w:r>
    </w:p>
    <w:p w:rsidR="00D76F04" w:rsidRPr="0094164D" w:rsidRDefault="0094164D" w:rsidP="0094164D">
      <w:pPr>
        <w:ind w:left="284"/>
        <w:jc w:val="both"/>
        <w:rPr>
          <w:sz w:val="24"/>
          <w:szCs w:val="24"/>
        </w:rPr>
      </w:pPr>
      <w:r w:rsidRPr="0094164D">
        <w:rPr>
          <w:sz w:val="24"/>
          <w:szCs w:val="24"/>
        </w:rPr>
        <w:t xml:space="preserve">zgodnie z warunkami i standardami jakości zawartymi w ustawie oraz aktach </w:t>
      </w:r>
      <w:r>
        <w:rPr>
          <w:sz w:val="24"/>
          <w:szCs w:val="24"/>
        </w:rPr>
        <w:t xml:space="preserve"> </w:t>
      </w:r>
      <w:r w:rsidRPr="0094164D">
        <w:rPr>
          <w:sz w:val="24"/>
          <w:szCs w:val="24"/>
        </w:rPr>
        <w:t xml:space="preserve">wykonawczych do ustawy. </w:t>
      </w:r>
    </w:p>
    <w:p w:rsidR="00D76F04" w:rsidRPr="0094164D" w:rsidRDefault="0094164D" w:rsidP="0094164D">
      <w:pPr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 w:rsidRPr="0094164D">
        <w:rPr>
          <w:sz w:val="24"/>
          <w:szCs w:val="24"/>
        </w:rPr>
        <w:t xml:space="preserve">Gmina zobowiązuje się do prowadzenia wyodrębnionej ewidencji księgowej środków finansowych otrzymanych z Funduszu Pracy oraz wydatków dokonywanych z tych środków. </w:t>
      </w:r>
    </w:p>
    <w:p w:rsidR="00D76F04" w:rsidRDefault="00D76F04">
      <w:pPr>
        <w:ind w:left="284"/>
        <w:jc w:val="both"/>
        <w:rPr>
          <w:sz w:val="24"/>
          <w:szCs w:val="24"/>
        </w:rPr>
      </w:pPr>
    </w:p>
    <w:p w:rsidR="00D76F04" w:rsidRDefault="0094164D" w:rsidP="0094164D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D76F04" w:rsidRDefault="0094164D" w:rsidP="0094164D">
      <w:pPr>
        <w:numPr>
          <w:ilvl w:val="6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Wydatkami kwalifikowalnymi zadania są:</w:t>
      </w:r>
    </w:p>
    <w:p w:rsidR="00D76F04" w:rsidRDefault="0094164D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wydatki związane z realizacją zadania, zgodne z obowiązującymi przepisami prawa krajowego, zasadne, efektywne oraz rzeczywiście poniesione (udokumentowane);</w:t>
      </w:r>
    </w:p>
    <w:p w:rsidR="00D76F04" w:rsidRDefault="0094164D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wydatki brutto, to jest wydatki wraz z przypadającym na nie podatkiem VAT, z wyjątkiem przypadków, gdy podatek VAT może być odliczony od podatku należnego lub zwrócony;</w:t>
      </w:r>
    </w:p>
    <w:p w:rsidR="00D76F04" w:rsidRDefault="0094164D">
      <w:pPr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rPr>
          <w:sz w:val="24"/>
          <w:szCs w:val="24"/>
        </w:rPr>
        <w:t xml:space="preserve">wydatki </w:t>
      </w:r>
      <w:r w:rsidR="002238ED">
        <w:rPr>
          <w:sz w:val="24"/>
          <w:szCs w:val="24"/>
        </w:rPr>
        <w:t>ponoszone od dnia 1 stycznia 2020 r. do dnia 31 grudnia 2020</w:t>
      </w:r>
      <w:r>
        <w:rPr>
          <w:sz w:val="24"/>
          <w:szCs w:val="24"/>
        </w:rPr>
        <w:t xml:space="preserve"> r. </w:t>
      </w:r>
    </w:p>
    <w:p w:rsidR="00D76F04" w:rsidRDefault="0094164D" w:rsidP="0094164D">
      <w:pPr>
        <w:numPr>
          <w:ilvl w:val="6"/>
          <w:numId w:val="6"/>
        </w:numPr>
        <w:tabs>
          <w:tab w:val="left" w:pos="284"/>
        </w:tabs>
        <w:ind w:left="284" w:hanging="284"/>
        <w:jc w:val="both"/>
      </w:pPr>
      <w:r>
        <w:rPr>
          <w:color w:val="000000"/>
          <w:sz w:val="24"/>
          <w:szCs w:val="24"/>
        </w:rPr>
        <w:t>Wydatki kwalifikowane na utworzenie nowych miejsc opieki dotyczą okresu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 dnia wpisania do rejestru żłobków i klubów dziecięcych lub wykazu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dziennych opiekunów </w:t>
      </w:r>
      <w:r>
        <w:rPr>
          <w:sz w:val="24"/>
          <w:szCs w:val="24"/>
        </w:rPr>
        <w:t xml:space="preserve">(włącznie z dniem wpisania instytucji do rejestru żłobków i klubów dziecięcych lub wykazu dziennych opiekunów) oraz koszty, których data poniesienia do dnia wpisu do </w:t>
      </w:r>
      <w:r>
        <w:rPr>
          <w:sz w:val="24"/>
          <w:szCs w:val="24"/>
        </w:rPr>
        <w:lastRenderedPageBreak/>
        <w:t>rejestru żłobków i klubów dziecięcych lub wykazu dziennych opiekunów została udokumentowana dokumentem memoriałowych (np. fakturą), a których termin zapłaty nastąpił po dniu wpisu do właściwego rejestru lub wykazu , ale nie pó</w:t>
      </w:r>
      <w:r w:rsidR="002238ED">
        <w:rPr>
          <w:sz w:val="24"/>
          <w:szCs w:val="24"/>
        </w:rPr>
        <w:t>źniej niż do dnia 31 grudnia 2020</w:t>
      </w:r>
      <w:r>
        <w:rPr>
          <w:sz w:val="24"/>
          <w:szCs w:val="24"/>
        </w:rPr>
        <w:t xml:space="preserve"> r., </w:t>
      </w:r>
      <w:r>
        <w:rPr>
          <w:color w:val="000000"/>
          <w:sz w:val="24"/>
          <w:szCs w:val="24"/>
        </w:rPr>
        <w:t xml:space="preserve">natomiast </w:t>
      </w:r>
      <w:r>
        <w:rPr>
          <w:sz w:val="24"/>
          <w:szCs w:val="24"/>
        </w:rPr>
        <w:t>koszty kwalifikowane na zapewnienie funkcjonowania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miejsc opieki dotyczą okresu rozpoczynającego się nie wcześniej niż od dnia wpisania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 rejestru żłobków i klubów dziecięcych lub wykazu dziennych opiekunów</w:t>
      </w:r>
      <w:r>
        <w:rPr>
          <w:b/>
          <w:sz w:val="24"/>
          <w:szCs w:val="24"/>
        </w:rPr>
        <w:t>.</w:t>
      </w:r>
    </w:p>
    <w:p w:rsidR="00D76F04" w:rsidRDefault="0094164D" w:rsidP="0094164D">
      <w:pPr>
        <w:numPr>
          <w:ilvl w:val="6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wątpliwości, decyzję o kwalifikowalności wydatków podejmuje Organ Zlecający.</w:t>
      </w:r>
    </w:p>
    <w:p w:rsidR="00D76F04" w:rsidRDefault="00D76F04" w:rsidP="00EB5B38">
      <w:pPr>
        <w:jc w:val="both"/>
        <w:rPr>
          <w:sz w:val="24"/>
          <w:szCs w:val="24"/>
        </w:rPr>
      </w:pPr>
    </w:p>
    <w:p w:rsidR="00D76F04" w:rsidRDefault="0094164D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D76F04" w:rsidRDefault="0094164D">
      <w:pPr>
        <w:numPr>
          <w:ilvl w:val="6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Wydatki na tworzenie nowych miejsc opieki mogą dotyczyć wszystkich wydatków majątkowych lub bieżących, związanych z tworzeniem nowych miejsc opieki.</w:t>
      </w:r>
    </w:p>
    <w:p w:rsidR="00D76F04" w:rsidRDefault="0094164D">
      <w:pPr>
        <w:numPr>
          <w:ilvl w:val="6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Wydatki bieżące na zapewnienie funkcjonowania miejsc opieki dotyczą wszystkich kosztów związanych z funkcjonowaniem miejsc, w szczególności: koszty dostawy mediów, koszty wynagrodzenia personelu, zatrudnionego w miejscu opieki nad dziećmi do lat 3, koszty wynagrodzenia dziennego opiekuna, koszty opłat za wyżywienie i pobyt dziecka.</w:t>
      </w:r>
    </w:p>
    <w:p w:rsidR="00D76F04" w:rsidRDefault="0094164D">
      <w:pPr>
        <w:numPr>
          <w:ilvl w:val="6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 datę poniesienia kosztu przyjmuje się w przypadku wydatków pieniężnych w szczególności:</w:t>
      </w:r>
    </w:p>
    <w:p w:rsidR="00D76F04" w:rsidRDefault="0094164D">
      <w:pPr>
        <w:numPr>
          <w:ilvl w:val="6"/>
          <w:numId w:val="10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datę obciążenia rachunku bankowego beneficjenta, to jest datę księgowania operacji – w przypadku płatności dokonywanych przelewem lub obciążeniową kartą płatniczą;</w:t>
      </w:r>
    </w:p>
    <w:p w:rsidR="00D76F04" w:rsidRDefault="0094164D">
      <w:pPr>
        <w:numPr>
          <w:ilvl w:val="6"/>
          <w:numId w:val="10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datę transakcji skutkującej obciążeniem rachunku karty kredytowej lub podobnego instrumentu pod warunkiem dokonania spłaty tej należności na koniec okresu rozliczeniowego danego instrumentu płatniczego – w przypadku płatności ponoszonych kartą kredytową lub podobnym instrumentem;</w:t>
      </w:r>
    </w:p>
    <w:p w:rsidR="00D76F04" w:rsidRDefault="0094164D">
      <w:pPr>
        <w:numPr>
          <w:ilvl w:val="6"/>
          <w:numId w:val="10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datę faktycznego dokonania płatności – w przypadku płatności dokonywanych gotówką.</w:t>
      </w:r>
    </w:p>
    <w:p w:rsidR="00D76F04" w:rsidRDefault="00D76F04">
      <w:pPr>
        <w:jc w:val="both"/>
        <w:rPr>
          <w:sz w:val="24"/>
          <w:szCs w:val="24"/>
        </w:rPr>
      </w:pPr>
    </w:p>
    <w:p w:rsidR="00D76F04" w:rsidRDefault="0094164D">
      <w:pPr>
        <w:pStyle w:val="Tekstpodstawowy"/>
        <w:jc w:val="center"/>
      </w:pPr>
      <w:r>
        <w:t>§ 8</w:t>
      </w:r>
    </w:p>
    <w:p w:rsidR="00D76F04" w:rsidRDefault="0094164D">
      <w:pPr>
        <w:numPr>
          <w:ilvl w:val="0"/>
          <w:numId w:val="3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 xml:space="preserve">Gmina zobowiązuje się do poddania kontroli realizacji zadania, dokonywanej </w:t>
      </w:r>
      <w:r>
        <w:rPr>
          <w:sz w:val="24"/>
        </w:rPr>
        <w:br/>
        <w:t>w miejscu jego realizacji lub w miejscu wyznaczonym przez Organ Zlecający lub Ministerstwo Rodziny, Pracy i Polityki Społecznej. Kontrola może być przeprowadzona w toku realizacji zadania lub po jego realizacji.</w:t>
      </w:r>
    </w:p>
    <w:p w:rsidR="00D76F04" w:rsidRDefault="0094164D">
      <w:pPr>
        <w:numPr>
          <w:ilvl w:val="0"/>
          <w:numId w:val="3"/>
        </w:numPr>
        <w:tabs>
          <w:tab w:val="left" w:pos="400"/>
        </w:tabs>
        <w:ind w:left="400" w:hanging="400"/>
        <w:jc w:val="both"/>
        <w:rPr>
          <w:sz w:val="24"/>
          <w:szCs w:val="24"/>
        </w:rPr>
      </w:pPr>
      <w:r>
        <w:rPr>
          <w:sz w:val="24"/>
          <w:szCs w:val="24"/>
        </w:rPr>
        <w:t>Kontrola będzie prowadzona na zasadach i w trybie określonych w przepisach o kontroli w administracji rządowej.</w:t>
      </w:r>
    </w:p>
    <w:p w:rsidR="00D76F04" w:rsidRDefault="0094164D">
      <w:pPr>
        <w:numPr>
          <w:ilvl w:val="0"/>
          <w:numId w:val="3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w celu umożliwienia przeprowadzenia kontroli udostępni pomieszczenie i sprzęt dla kontrolujących.</w:t>
      </w:r>
    </w:p>
    <w:p w:rsidR="00D76F04" w:rsidRDefault="0094164D">
      <w:pPr>
        <w:numPr>
          <w:ilvl w:val="0"/>
          <w:numId w:val="3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zobowiązuje się do przedłożenia wszelkich dokumentów dotyczących zadania oraz do umożliwienia przeprowadzenia oględzin w miejscu realizacji zadania.</w:t>
      </w:r>
    </w:p>
    <w:p w:rsidR="00D76F04" w:rsidRDefault="0094164D">
      <w:pPr>
        <w:numPr>
          <w:ilvl w:val="0"/>
          <w:numId w:val="3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zobowiązuje się do udzielania ustnie lub na piśmie, w zależności od żądania kontrolującego i w terminie przez niego określonym, wyjaśnień i informacji dotyczących realizacji zadania.</w:t>
      </w:r>
    </w:p>
    <w:p w:rsidR="00D76F04" w:rsidRDefault="0094164D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§ </w:t>
      </w:r>
      <w:r>
        <w:rPr>
          <w:b/>
          <w:sz w:val="24"/>
          <w:szCs w:val="24"/>
        </w:rPr>
        <w:t>9</w:t>
      </w:r>
    </w:p>
    <w:p w:rsidR="00D76F04" w:rsidRDefault="0094164D">
      <w:pPr>
        <w:pStyle w:val="NormalnyWeb"/>
        <w:numPr>
          <w:ilvl w:val="0"/>
          <w:numId w:val="14"/>
        </w:numPr>
        <w:tabs>
          <w:tab w:val="left" w:pos="426"/>
        </w:tabs>
        <w:spacing w:beforeAutospacing="0" w:afterAutospacing="0"/>
        <w:ind w:left="426" w:hanging="426"/>
        <w:rPr>
          <w:rFonts w:eastAsia="Verdana"/>
          <w:lang w:val="x-none" w:eastAsia="x-none"/>
        </w:rPr>
      </w:pPr>
      <w:r>
        <w:t>Gmina zobowiązana jest do sporządzenia sprawozdania z realizacji zadania i wykorzystania środków Funduszu Pracy, zawierającego rozliczenie środków Funduszu Pracy w zakresie rzeczowym i finansowym i dostarczenia go Organowi Zlecającemu do zaakceptowania w terminie do dnia 31 stycznia 202</w:t>
      </w:r>
      <w:r w:rsidR="002238ED">
        <w:t>1</w:t>
      </w:r>
      <w:r>
        <w:t xml:space="preserve"> roku. Sprawozdanie sporządza się z zastosowaniem formularza określonego przez Organ Zlecający i opublikowanego na stronie internetowej Dolnośląskiego Urzędu Wojewódzkiego. </w:t>
      </w:r>
    </w:p>
    <w:p w:rsidR="00D76F04" w:rsidRDefault="0094164D">
      <w:pPr>
        <w:pStyle w:val="Akapitzlist"/>
        <w:numPr>
          <w:ilvl w:val="0"/>
          <w:numId w:val="14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niezłożenia sprawozdania w terminie, Organ Zlecający wzywa pisemnie Gminę do jego złożenia w terminie 7 dni od dnia otrzymania wezwania. </w:t>
      </w:r>
    </w:p>
    <w:p w:rsidR="00D76F04" w:rsidRDefault="0094164D">
      <w:pPr>
        <w:pStyle w:val="Akapitzlist"/>
        <w:numPr>
          <w:ilvl w:val="0"/>
          <w:numId w:val="14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Niezastosowanie się do wezwania, skutkuje uznaniem środków Funduszu Pracy za wykorzystane niezgodnie z przeznaczeniem.</w:t>
      </w:r>
    </w:p>
    <w:p w:rsidR="00D76F04" w:rsidRDefault="00D76F04">
      <w:pPr>
        <w:pStyle w:val="Tekstpodstawowywcity3"/>
        <w:ind w:left="0" w:firstLine="0"/>
      </w:pPr>
    </w:p>
    <w:p w:rsidR="00EB5B38" w:rsidRDefault="00EB5B38">
      <w:pPr>
        <w:pStyle w:val="Tekstpodstawowywcity3"/>
        <w:ind w:left="0" w:firstLine="0"/>
        <w:jc w:val="center"/>
        <w:rPr>
          <w:b/>
        </w:rPr>
      </w:pPr>
    </w:p>
    <w:p w:rsidR="00EB5B38" w:rsidRDefault="00EB5B38">
      <w:pPr>
        <w:pStyle w:val="Tekstpodstawowywcity3"/>
        <w:ind w:left="0" w:firstLine="0"/>
        <w:jc w:val="center"/>
        <w:rPr>
          <w:b/>
        </w:rPr>
      </w:pPr>
    </w:p>
    <w:p w:rsidR="00D76F04" w:rsidRDefault="0094164D">
      <w:pPr>
        <w:pStyle w:val="Tekstpodstawowywcity3"/>
        <w:ind w:left="0" w:firstLine="0"/>
        <w:jc w:val="center"/>
        <w:rPr>
          <w:b/>
        </w:rPr>
      </w:pPr>
      <w:r>
        <w:rPr>
          <w:b/>
        </w:rPr>
        <w:t>§ 10</w:t>
      </w:r>
    </w:p>
    <w:p w:rsidR="00D76F04" w:rsidRDefault="0094164D">
      <w:pPr>
        <w:numPr>
          <w:ilvl w:val="0"/>
          <w:numId w:val="4"/>
        </w:numPr>
        <w:jc w:val="both"/>
      </w:pPr>
      <w:r>
        <w:rPr>
          <w:sz w:val="24"/>
        </w:rPr>
        <w:t xml:space="preserve">Gmina zobowiązuje się do utrzymania działalności instytucji i zapewnienia funkcjonowania miejsc opieki nad dziećmi w wieku do lat 3, </w:t>
      </w:r>
      <w:r>
        <w:rPr>
          <w:sz w:val="24"/>
          <w:szCs w:val="24"/>
        </w:rPr>
        <w:t>powstałych z udziałem środków Programu, do dnia 31 grudnia 202</w:t>
      </w:r>
      <w:r w:rsidR="002238ED">
        <w:rPr>
          <w:sz w:val="24"/>
          <w:szCs w:val="24"/>
        </w:rPr>
        <w:t>5</w:t>
      </w:r>
      <w:r>
        <w:rPr>
          <w:sz w:val="24"/>
          <w:szCs w:val="24"/>
        </w:rPr>
        <w:t xml:space="preserve"> roku. Okres ten jest okresem monitorowania ciągłości realizacji zadania. </w:t>
      </w:r>
    </w:p>
    <w:p w:rsidR="00D76F04" w:rsidRDefault="0094164D">
      <w:pPr>
        <w:numPr>
          <w:ilvl w:val="0"/>
          <w:numId w:val="4"/>
        </w:numPr>
        <w:jc w:val="both"/>
      </w:pPr>
      <w:r>
        <w:rPr>
          <w:sz w:val="24"/>
          <w:szCs w:val="24"/>
        </w:rPr>
        <w:t>Zapewnienie funkcjonowania miejsca opieki oznacza, że przynajmniej 60%  miejsc opieki wskazanych w niniejszej umowie jest wykorzystywanych, przez wskazany w ust. 1 okres czasu.</w:t>
      </w:r>
    </w:p>
    <w:p w:rsidR="00D76F04" w:rsidRDefault="0094164D">
      <w:pPr>
        <w:numPr>
          <w:ilvl w:val="0"/>
          <w:numId w:val="4"/>
        </w:numPr>
        <w:jc w:val="both"/>
      </w:pPr>
      <w:r>
        <w:rPr>
          <w:sz w:val="24"/>
          <w:szCs w:val="24"/>
        </w:rPr>
        <w:t>Gmina zobowiązana jest do sporządzania rocznego sprawozdania z funkcjonowania instytucji dofina</w:t>
      </w:r>
      <w:r w:rsidR="004F0733">
        <w:rPr>
          <w:sz w:val="24"/>
          <w:szCs w:val="24"/>
        </w:rPr>
        <w:t xml:space="preserve">nsowanej ze środków Funduszu Pracy </w:t>
      </w:r>
      <w:bookmarkStart w:id="7" w:name="_GoBack"/>
      <w:bookmarkEnd w:id="7"/>
      <w:r w:rsidR="002238ED">
        <w:rPr>
          <w:sz w:val="24"/>
          <w:szCs w:val="24"/>
        </w:rPr>
        <w:t>za lata 2020</w:t>
      </w:r>
      <w:r>
        <w:rPr>
          <w:sz w:val="24"/>
          <w:szCs w:val="24"/>
        </w:rPr>
        <w:t>-202</w:t>
      </w:r>
      <w:r w:rsidR="002238ED">
        <w:rPr>
          <w:sz w:val="24"/>
          <w:szCs w:val="24"/>
        </w:rPr>
        <w:t>5</w:t>
      </w:r>
      <w:r>
        <w:rPr>
          <w:sz w:val="24"/>
          <w:szCs w:val="24"/>
        </w:rPr>
        <w:t xml:space="preserve"> i dostarczania go w wersji elektronicznej Organowi Zlecającemu do zaakceptowania do dnia 31 stycznia każdego roku za rok ubiegły. Sprawozdanie sporządza się z zastosowaniem formularza określonego przez Organ Zlecający i opublikowanego na stronie internetowej Dolnośląskiego Urzędu Wojewódzkiego.</w:t>
      </w:r>
    </w:p>
    <w:p w:rsidR="00D76F04" w:rsidRDefault="0094164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gdy powstała w wyniku umowy instytucja zaprzestanie działalności przed upływem okresu, o którym mowa w ust. 1, środki, o których mowa w § 1 ust. 1, zostaną, uznane za wykorzystane niezgodnie z przeznaczeniem i podlegać będą zwrotowi na zasadach przewidzianych dla dotacji wykorzystanych niezgodnie z przeznaczeniem.</w:t>
      </w:r>
    </w:p>
    <w:p w:rsidR="00D76F04" w:rsidRDefault="0094164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Wysokość zwróconych środków Funduszu Pracy uzależniona będzie od długości okresu pozostałego do upływu okresu, o których mowa w ust. 1.</w:t>
      </w:r>
    </w:p>
    <w:p w:rsidR="00D76F04" w:rsidRDefault="0094164D">
      <w:pPr>
        <w:numPr>
          <w:ilvl w:val="0"/>
          <w:numId w:val="4"/>
        </w:numPr>
        <w:jc w:val="both"/>
      </w:pPr>
      <w:r>
        <w:rPr>
          <w:sz w:val="24"/>
          <w:szCs w:val="24"/>
        </w:rPr>
        <w:t>W przypadku, gdy dofinansowana w ramach Programu liczba miejsc w instytucji opieki nad dziećmi w wieku do lat 3, nie będzie utrzymana do dnia 31 grudnia 202</w:t>
      </w:r>
      <w:r w:rsidR="002238ED">
        <w:rPr>
          <w:sz w:val="24"/>
          <w:szCs w:val="24"/>
        </w:rPr>
        <w:t>5</w:t>
      </w:r>
      <w:r>
        <w:rPr>
          <w:sz w:val="24"/>
          <w:szCs w:val="24"/>
        </w:rPr>
        <w:t>roku na poziomie co najmniej 60%, Gmina zobowiązana jest do zwrotu wykorzystanych środków finansowych w proporcjonalnej wysokości do liczby niewykorzystanych   miejsc za każdy miesiąc  niewykorzystania miejsc na poziomie 60% w stosunku do liczby miejsc wskazanych w załączniku do niniejszej umowy.</w:t>
      </w:r>
    </w:p>
    <w:p w:rsidR="00D76F04" w:rsidRDefault="00D76F04">
      <w:pPr>
        <w:rPr>
          <w:b/>
          <w:sz w:val="24"/>
          <w:szCs w:val="24"/>
        </w:rPr>
      </w:pPr>
    </w:p>
    <w:p w:rsidR="00D76F04" w:rsidRDefault="0094164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D76F04" w:rsidRDefault="0094164D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Gmina w terminie nie dłuższym niż 15 dni od dnia wykonania zadania i nie późni</w:t>
      </w:r>
      <w:r w:rsidR="002238ED">
        <w:rPr>
          <w:sz w:val="24"/>
          <w:szCs w:val="24"/>
        </w:rPr>
        <w:t>ej niż  do dnia 15 stycznia 2021</w:t>
      </w:r>
      <w:r>
        <w:rPr>
          <w:sz w:val="24"/>
          <w:szCs w:val="24"/>
        </w:rPr>
        <w:t xml:space="preserve"> roku dokona zwrotu niewykorzystanych środków pochodzących z Funduszu Pracy na rachunek bankowy Dolnośląskiego Urzędu Wojewódzkiego  we Wrocławiu. </w:t>
      </w:r>
    </w:p>
    <w:p w:rsidR="00D76F04" w:rsidRDefault="0094164D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zwrotu niewykorzystanych środków po terminie wskazanym w ust. 1, Gmina zobowiązana jest do zwrotu środków wraz z odsetkami liczonymi jak dla  zaległości podatkowych, od pierwszego dnia po upływie terminu wskazanego w ust. 1.</w:t>
      </w:r>
    </w:p>
    <w:p w:rsidR="00D76F04" w:rsidRDefault="0094164D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wykorzystania środków z Funduszu Pracy niezgodnie z przeznaczeniem, Gmina zobowiązuje się do zwrotu tych środków w całości lub części, która została wykorzystana niezgodnie z przeznaczeniem wraz z odsetkami naliczonymi jak dla zaległości podatkowych od dnia przekazania, w terminie 15 dni od dnia stwierdzenia wykorzystania środków z Funduszu Pracy niezgodnie z przeznaczeniem.</w:t>
      </w:r>
    </w:p>
    <w:p w:rsidR="00D76F04" w:rsidRDefault="0094164D">
      <w:pPr>
        <w:numPr>
          <w:ilvl w:val="0"/>
          <w:numId w:val="12"/>
        </w:numPr>
        <w:ind w:left="284" w:hanging="284"/>
        <w:jc w:val="both"/>
      </w:pPr>
      <w:r>
        <w:rPr>
          <w:sz w:val="24"/>
          <w:szCs w:val="24"/>
        </w:rPr>
        <w:t xml:space="preserve">W przypadku nienależnego pobrania środków z Funduszu Pracy, lub pobrania w nadmiernej wysokości, Gmina zobowiązuje się zwrócić równowartość nienależnego pobrania lub pobrania w nadmiernej wysokości wraz z odsetkami liczonymi jak dla </w:t>
      </w:r>
      <w:r>
        <w:rPr>
          <w:sz w:val="24"/>
          <w:szCs w:val="24"/>
        </w:rPr>
        <w:lastRenderedPageBreak/>
        <w:t>zaległości podatkowych od dnia stwierdzenia nieprawidłowości, w terminie 15 dni od dnia stwierdzenia nienależnego pobrania lub pobrania w nadmiernej wysokości.</w:t>
      </w:r>
    </w:p>
    <w:p w:rsidR="00D76F04" w:rsidRPr="004429D8" w:rsidRDefault="0094164D">
      <w:pPr>
        <w:numPr>
          <w:ilvl w:val="0"/>
          <w:numId w:val="12"/>
        </w:numPr>
        <w:ind w:left="284" w:hanging="284"/>
        <w:jc w:val="both"/>
      </w:pPr>
      <w:r>
        <w:rPr>
          <w:sz w:val="24"/>
          <w:szCs w:val="24"/>
        </w:rPr>
        <w:t>W przypadku stwierdzenia, że środki Funduszu Pracy wykorzystane zostały w części lub w całości niezgodnie z przeznaczeniem albo pobrane w nadmiernej wysokości, Organ Zlecający określa wysokość kwoty podlegającej zwrotowi.</w:t>
      </w:r>
    </w:p>
    <w:p w:rsidR="00D76F04" w:rsidRPr="004429D8" w:rsidRDefault="0094164D" w:rsidP="004429D8">
      <w:pPr>
        <w:numPr>
          <w:ilvl w:val="0"/>
          <w:numId w:val="12"/>
        </w:numPr>
        <w:ind w:left="284" w:hanging="284"/>
        <w:jc w:val="both"/>
        <w:rPr>
          <w:rStyle w:val="Pogrubienie"/>
          <w:b w:val="0"/>
          <w:bCs w:val="0"/>
        </w:rPr>
      </w:pPr>
      <w:r w:rsidRPr="004429D8">
        <w:rPr>
          <w:sz w:val="24"/>
          <w:szCs w:val="24"/>
        </w:rPr>
        <w:t xml:space="preserve">W przypadkach wskazanych w ust. 1, 2, 3 i 4 środki z Funduszu Pracy wraz z należnymi odsetkami należy przekazać na rachunek bankowy Dolnośląskiego Urzędu Wojewódzkiego we Wrocławiu </w:t>
      </w:r>
      <w:bookmarkStart w:id="8" w:name="_Hlk4093172"/>
      <w:r w:rsidRPr="004429D8">
        <w:rPr>
          <w:rStyle w:val="Pogrubienie"/>
          <w:color w:val="000000"/>
          <w:sz w:val="24"/>
          <w:szCs w:val="24"/>
        </w:rPr>
        <w:t>24 1010 1674 0000 5518 9230 0000</w:t>
      </w:r>
      <w:bookmarkEnd w:id="8"/>
      <w:r w:rsidRPr="004429D8">
        <w:rPr>
          <w:rStyle w:val="Pogrubienie"/>
          <w:color w:val="000000"/>
          <w:sz w:val="24"/>
          <w:szCs w:val="24"/>
        </w:rPr>
        <w:t>,</w:t>
      </w:r>
    </w:p>
    <w:p w:rsidR="00D76F04" w:rsidRPr="004429D8" w:rsidRDefault="0094164D" w:rsidP="004429D8">
      <w:pPr>
        <w:numPr>
          <w:ilvl w:val="0"/>
          <w:numId w:val="12"/>
        </w:numPr>
        <w:ind w:left="284" w:hanging="284"/>
        <w:jc w:val="both"/>
      </w:pPr>
      <w:r w:rsidRPr="004429D8">
        <w:rPr>
          <w:sz w:val="24"/>
          <w:szCs w:val="24"/>
        </w:rPr>
        <w:t>W tytule przelewu dotyczącego zwrotu środków Funduszu Pracy należy wskazać:</w:t>
      </w:r>
    </w:p>
    <w:p w:rsidR="00D76F04" w:rsidRDefault="002238ED">
      <w:pPr>
        <w:pStyle w:val="Akapitzlist"/>
        <w:numPr>
          <w:ilvl w:val="0"/>
          <w:numId w:val="13"/>
        </w:numPr>
        <w:tabs>
          <w:tab w:val="left" w:pos="993"/>
        </w:tabs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rok, którego dotyczy zwrot (2020</w:t>
      </w:r>
      <w:r w:rsidR="0094164D">
        <w:rPr>
          <w:sz w:val="24"/>
          <w:szCs w:val="24"/>
        </w:rPr>
        <w:t xml:space="preserve"> r.),</w:t>
      </w:r>
    </w:p>
    <w:p w:rsidR="00D76F04" w:rsidRDefault="0094164D">
      <w:pPr>
        <w:pStyle w:val="Akapitzlist"/>
        <w:numPr>
          <w:ilvl w:val="0"/>
          <w:numId w:val="13"/>
        </w:numPr>
        <w:tabs>
          <w:tab w:val="left" w:pos="993"/>
        </w:tabs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numer umowy, której dotyczy zwrot,</w:t>
      </w:r>
    </w:p>
    <w:p w:rsidR="00D76F04" w:rsidRDefault="0094164D">
      <w:pPr>
        <w:pStyle w:val="Akapitzlist"/>
        <w:numPr>
          <w:ilvl w:val="0"/>
          <w:numId w:val="13"/>
        </w:numPr>
        <w:tabs>
          <w:tab w:val="left" w:pos="993"/>
        </w:tabs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kwotę zwracanych środków z podziałem na kwotę odsetek</w:t>
      </w:r>
    </w:p>
    <w:p w:rsidR="00D76F04" w:rsidRDefault="0094164D">
      <w:pPr>
        <w:pStyle w:val="Akapitzlist"/>
        <w:numPr>
          <w:ilvl w:val="0"/>
          <w:numId w:val="13"/>
        </w:numPr>
        <w:tabs>
          <w:tab w:val="left" w:pos="993"/>
        </w:tabs>
        <w:ind w:left="426" w:firstLine="141"/>
        <w:jc w:val="both"/>
      </w:pPr>
      <w:r>
        <w:rPr>
          <w:sz w:val="24"/>
          <w:szCs w:val="24"/>
        </w:rPr>
        <w:t>nazwę za</w:t>
      </w:r>
      <w:r w:rsidR="002238ED">
        <w:rPr>
          <w:sz w:val="24"/>
          <w:szCs w:val="24"/>
        </w:rPr>
        <w:t>dania w skrócie („ Maluch +” 2020</w:t>
      </w:r>
      <w:r>
        <w:rPr>
          <w:sz w:val="24"/>
          <w:szCs w:val="24"/>
        </w:rPr>
        <w:t>)</w:t>
      </w:r>
    </w:p>
    <w:p w:rsidR="00D76F04" w:rsidRDefault="0094164D">
      <w:pPr>
        <w:pStyle w:val="Akapitzlist"/>
        <w:numPr>
          <w:ilvl w:val="0"/>
          <w:numId w:val="13"/>
        </w:numPr>
        <w:tabs>
          <w:tab w:val="left" w:pos="993"/>
        </w:tabs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powód zwrotu ( np. środki niewykorzystane, nadebran</w:t>
      </w:r>
      <w:r w:rsidR="002238ED">
        <w:rPr>
          <w:sz w:val="24"/>
          <w:szCs w:val="24"/>
        </w:rPr>
        <w:t xml:space="preserve">e, odsetki </w:t>
      </w:r>
      <w:r>
        <w:rPr>
          <w:sz w:val="24"/>
          <w:szCs w:val="24"/>
        </w:rPr>
        <w:t>bankowe itp. )</w:t>
      </w:r>
    </w:p>
    <w:p w:rsidR="00D76F04" w:rsidRDefault="00D76F04">
      <w:pPr>
        <w:pStyle w:val="Tekstpodstawowy"/>
        <w:contextualSpacing/>
        <w:jc w:val="both"/>
        <w:rPr>
          <w:b w:val="0"/>
        </w:rPr>
      </w:pPr>
    </w:p>
    <w:p w:rsidR="004429D8" w:rsidRPr="00133664" w:rsidRDefault="0094164D" w:rsidP="00133664">
      <w:pPr>
        <w:pStyle w:val="Indeks"/>
        <w:jc w:val="center"/>
        <w:rPr>
          <w:b/>
          <w:sz w:val="24"/>
          <w:szCs w:val="24"/>
        </w:rPr>
      </w:pPr>
      <w:r w:rsidRPr="00133664">
        <w:rPr>
          <w:b/>
          <w:sz w:val="24"/>
          <w:szCs w:val="24"/>
        </w:rPr>
        <w:t>§ 12</w:t>
      </w:r>
    </w:p>
    <w:p w:rsidR="004429D8" w:rsidRPr="00133664" w:rsidRDefault="0094164D" w:rsidP="00133664">
      <w:pPr>
        <w:pStyle w:val="Indeks"/>
        <w:numPr>
          <w:ilvl w:val="0"/>
          <w:numId w:val="26"/>
        </w:numPr>
        <w:ind w:left="426" w:hanging="426"/>
        <w:jc w:val="both"/>
        <w:rPr>
          <w:rStyle w:val="ListLabel6"/>
          <w:szCs w:val="24"/>
        </w:rPr>
      </w:pPr>
      <w:r w:rsidRPr="00133664">
        <w:rPr>
          <w:rStyle w:val="ListLabel6"/>
          <w:szCs w:val="24"/>
        </w:rPr>
        <w:t>W okresie realizacji zadania oraz podczas minimalnego okresu funkcjonowania instytucji lub miejsc opieki dofinansowanych z Programu możliwa jest zmiana:</w:t>
      </w:r>
    </w:p>
    <w:p w:rsidR="004429D8" w:rsidRPr="004429D8" w:rsidRDefault="0094164D" w:rsidP="00133664">
      <w:pPr>
        <w:pStyle w:val="Indeks"/>
        <w:numPr>
          <w:ilvl w:val="0"/>
          <w:numId w:val="27"/>
        </w:numPr>
        <w:jc w:val="both"/>
        <w:rPr>
          <w:rStyle w:val="ListLabel6"/>
        </w:rPr>
      </w:pPr>
      <w:r w:rsidRPr="004429D8">
        <w:rPr>
          <w:rStyle w:val="ListLabel6"/>
        </w:rPr>
        <w:t>nazwy zadania związana ze zmianami nazw ulic, nazw geograficznych i lokalizacji, jak również nazwy własnej instytucji,</w:t>
      </w:r>
    </w:p>
    <w:p w:rsidR="004429D8" w:rsidRPr="004429D8" w:rsidRDefault="0094164D" w:rsidP="00133664">
      <w:pPr>
        <w:pStyle w:val="Indeks"/>
        <w:numPr>
          <w:ilvl w:val="0"/>
          <w:numId w:val="27"/>
        </w:numPr>
        <w:jc w:val="both"/>
        <w:rPr>
          <w:rStyle w:val="ListLabel6"/>
        </w:rPr>
      </w:pPr>
      <w:r w:rsidRPr="004429D8">
        <w:rPr>
          <w:rStyle w:val="ListLabel6"/>
        </w:rPr>
        <w:t>sposobu organizacji, prowadzenia i formy organizacyjnej dofinansowanej z Programu instytucji</w:t>
      </w:r>
    </w:p>
    <w:p w:rsidR="00D76F04" w:rsidRPr="004429D8" w:rsidRDefault="0094164D" w:rsidP="00133664">
      <w:pPr>
        <w:pStyle w:val="Indeks"/>
        <w:ind w:left="426"/>
        <w:jc w:val="both"/>
        <w:rPr>
          <w:rStyle w:val="ListLabel6"/>
        </w:rPr>
      </w:pPr>
      <w:r w:rsidRPr="004429D8">
        <w:rPr>
          <w:rStyle w:val="ListLabel6"/>
        </w:rPr>
        <w:t xml:space="preserve">pod warunkiem zachowania spójności i odrębności przekształcanej instytucji w sposób </w:t>
      </w:r>
      <w:r w:rsidR="004429D8">
        <w:rPr>
          <w:rStyle w:val="ListLabel6"/>
        </w:rPr>
        <w:t xml:space="preserve">  </w:t>
      </w:r>
      <w:r w:rsidRPr="004429D8">
        <w:rPr>
          <w:rStyle w:val="ListLabel6"/>
        </w:rPr>
        <w:t>umożliwiający kontrolę realizacji postanowień niniejszej umowy, w tym minimalnego okresu funkcjonowania miejsc opieki dofinansowanych z Programu, a także uzyskania zgody Organu Zlecającego i dokonania stosownych zmian w Umowie.</w:t>
      </w:r>
    </w:p>
    <w:p w:rsidR="00D76F04" w:rsidRPr="004429D8" w:rsidRDefault="0094164D" w:rsidP="00133664">
      <w:pPr>
        <w:pStyle w:val="Akapitzlist"/>
        <w:numPr>
          <w:ilvl w:val="0"/>
          <w:numId w:val="26"/>
        </w:numPr>
        <w:ind w:left="426" w:hanging="426"/>
        <w:jc w:val="both"/>
        <w:rPr>
          <w:rStyle w:val="ListLabel6"/>
        </w:rPr>
      </w:pPr>
      <w:r w:rsidRPr="004429D8">
        <w:rPr>
          <w:rStyle w:val="ListLabel6"/>
        </w:rPr>
        <w:t>W trakcie realizacji zadania oraz podczas minimalnego okresu funkcjonowania instytucji lub miejsc opieki dofinansowanych z Programu, możliwa jest zmiana zakresu rzeczowego zadania, w tym także zmiana liczby miejsc opieki, pod warunkiem uzyskania zgody Organu Zlecającego.</w:t>
      </w:r>
      <w:r w:rsidR="002238ED">
        <w:rPr>
          <w:rStyle w:val="ListLabel6"/>
        </w:rPr>
        <w:t xml:space="preserve"> </w:t>
      </w:r>
      <w:r w:rsidRPr="004429D8">
        <w:rPr>
          <w:rStyle w:val="ListLabel6"/>
        </w:rPr>
        <w:t xml:space="preserve">Zmiana kosztorysu w zakresie podniesienia opłat rodziców na 1 dziecko, wskazanych w ofercie konkursowej jest możliwa pod warunkiem udokumentowania przyczyn wzrostu  kosztów funkcjonowania instytucji i uzyskania zgody Organu Zlecającego. Podniesienie tych opłat z naruszeniem wskazanych warunków skutkuje obowiązkiem zwrotu dofinansowania proporcjonalnie do wzrostu opłat, do wysokości kwoty przyznanego dofinansowania. </w:t>
      </w:r>
    </w:p>
    <w:p w:rsidR="00D76F04" w:rsidRPr="004429D8" w:rsidRDefault="0094164D" w:rsidP="00133664">
      <w:pPr>
        <w:pStyle w:val="Akapitzlist"/>
        <w:numPr>
          <w:ilvl w:val="0"/>
          <w:numId w:val="26"/>
        </w:numPr>
        <w:ind w:left="426" w:hanging="426"/>
        <w:jc w:val="both"/>
        <w:rPr>
          <w:rStyle w:val="ListLabel6"/>
        </w:rPr>
      </w:pPr>
      <w:bookmarkStart w:id="9" w:name="_Hlk3972305"/>
      <w:bookmarkEnd w:id="9"/>
      <w:r w:rsidRPr="004429D8">
        <w:rPr>
          <w:rStyle w:val="ListLabel6"/>
        </w:rPr>
        <w:t>Za zgodą Organu Zlecającego, dopuszczalne jest ponoszenie części wydatków związanych z tworzeniem nowych miejsc, po terminie dokonania wpisu do rejestru żłobków i klubów dziecięcych lub wykazu dziennych opiekunów, jednak nie pó</w:t>
      </w:r>
      <w:r w:rsidR="002238ED">
        <w:rPr>
          <w:rStyle w:val="ListLabel6"/>
        </w:rPr>
        <w:t>źniej niż do dnia 31 grudnia 2020</w:t>
      </w:r>
      <w:r w:rsidRPr="004429D8">
        <w:rPr>
          <w:rStyle w:val="ListLabel6"/>
        </w:rPr>
        <w:t xml:space="preserve"> r.  </w:t>
      </w:r>
    </w:p>
    <w:p w:rsidR="00D76F04" w:rsidRDefault="0094164D">
      <w:pPr>
        <w:tabs>
          <w:tab w:val="left" w:pos="0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D76F04" w:rsidRDefault="0094164D">
      <w:pPr>
        <w:jc w:val="both"/>
        <w:rPr>
          <w:sz w:val="24"/>
        </w:rPr>
      </w:pPr>
      <w:r>
        <w:rPr>
          <w:sz w:val="24"/>
        </w:rPr>
        <w:t>Niniejsza umowa może być rozwiązana na mocy porozumienia Stron z datą wcześniej uzgodnioną przez Strony w przypadku wystąpienia okoliczności, za które Strony nie ponoszą odpowiedzialności, a które uniemożliwiają jej wykonywanie. Skutki finansowe rozwiązania umowy i wysokość środków finansowych podlegających zwrotowi Strony określą w sporządzonym protokole.</w:t>
      </w:r>
    </w:p>
    <w:p w:rsidR="00D76F04" w:rsidRPr="00133664" w:rsidRDefault="0094164D" w:rsidP="00133664">
      <w:pPr>
        <w:pStyle w:val="Indeks"/>
        <w:jc w:val="center"/>
        <w:rPr>
          <w:b/>
          <w:sz w:val="24"/>
          <w:szCs w:val="24"/>
        </w:rPr>
      </w:pPr>
      <w:r w:rsidRPr="00133664">
        <w:rPr>
          <w:b/>
          <w:sz w:val="24"/>
          <w:szCs w:val="24"/>
        </w:rPr>
        <w:t>§ 14</w:t>
      </w:r>
    </w:p>
    <w:p w:rsidR="00D76F04" w:rsidRPr="00133664" w:rsidRDefault="0094164D" w:rsidP="00133664">
      <w:pPr>
        <w:pStyle w:val="Indeks"/>
        <w:numPr>
          <w:ilvl w:val="0"/>
          <w:numId w:val="28"/>
        </w:numPr>
        <w:ind w:left="426" w:hanging="426"/>
        <w:jc w:val="both"/>
        <w:rPr>
          <w:rFonts w:eastAsia="Calibri"/>
          <w:sz w:val="24"/>
          <w:szCs w:val="24"/>
        </w:rPr>
      </w:pPr>
      <w:r w:rsidRPr="00133664">
        <w:rPr>
          <w:sz w:val="24"/>
          <w:szCs w:val="24"/>
        </w:rPr>
        <w:t>Niniejsza umowa może być rozwiązana przez Organ Zlecający ze skutkiem</w:t>
      </w:r>
      <w:r w:rsidR="00133664">
        <w:rPr>
          <w:sz w:val="24"/>
          <w:szCs w:val="24"/>
        </w:rPr>
        <w:t xml:space="preserve">  </w:t>
      </w:r>
      <w:r w:rsidRPr="00133664">
        <w:rPr>
          <w:sz w:val="24"/>
          <w:szCs w:val="24"/>
        </w:rPr>
        <w:t xml:space="preserve">natychmiastowym w przypadku stwierdzenia wykorzystywania udzielonych środków </w:t>
      </w:r>
      <w:r w:rsidRPr="00133664">
        <w:rPr>
          <w:sz w:val="24"/>
          <w:szCs w:val="24"/>
        </w:rPr>
        <w:lastRenderedPageBreak/>
        <w:t xml:space="preserve">Funduszu Pracy niezgodnie z przeznaczeniem, nieterminowego lub nienależytego wykonywania umowy. </w:t>
      </w:r>
    </w:p>
    <w:p w:rsidR="00D76F04" w:rsidRDefault="0094164D" w:rsidP="00133664">
      <w:pPr>
        <w:pStyle w:val="Tekstpodstawowy2"/>
        <w:numPr>
          <w:ilvl w:val="0"/>
          <w:numId w:val="28"/>
        </w:numPr>
        <w:tabs>
          <w:tab w:val="left" w:pos="0"/>
        </w:tabs>
        <w:spacing w:after="120" w:line="240" w:lineRule="auto"/>
        <w:ind w:left="426" w:hanging="426"/>
      </w:pPr>
      <w:r>
        <w:t xml:space="preserve">Rozwiązując umowę, Organ Zlecający określi kwotę środków Funduszu Pracy wykorzystaną niezgodnie z przeznaczeniem lub podlegającej zwrotowi wraz z odsetkami w wysokości określonej jak dla zaległości podatkowych, termin, od którego nalicza się odsetki, termin zwrotu. </w:t>
      </w:r>
    </w:p>
    <w:p w:rsidR="00D76F04" w:rsidRPr="00133664" w:rsidRDefault="0094164D" w:rsidP="00133664">
      <w:pPr>
        <w:pStyle w:val="Indeks"/>
        <w:jc w:val="center"/>
        <w:rPr>
          <w:b/>
          <w:sz w:val="24"/>
          <w:szCs w:val="24"/>
        </w:rPr>
      </w:pPr>
      <w:r w:rsidRPr="00133664">
        <w:rPr>
          <w:b/>
          <w:sz w:val="24"/>
          <w:szCs w:val="24"/>
        </w:rPr>
        <w:t>§ 15</w:t>
      </w:r>
    </w:p>
    <w:p w:rsidR="00133664" w:rsidRDefault="0094164D" w:rsidP="0094164D">
      <w:pPr>
        <w:pStyle w:val="Indeks"/>
        <w:rPr>
          <w:sz w:val="24"/>
          <w:szCs w:val="24"/>
        </w:rPr>
      </w:pPr>
      <w:r w:rsidRPr="00133664">
        <w:rPr>
          <w:sz w:val="24"/>
          <w:szCs w:val="24"/>
        </w:rPr>
        <w:t>Wszelkie zmiany, uzupełnienia i oświadczenia składane w związku z niniejszą umową wymagają formy pisemnej, pod rygorem nieważności.</w:t>
      </w:r>
    </w:p>
    <w:p w:rsidR="0094164D" w:rsidRPr="0094164D" w:rsidRDefault="0094164D" w:rsidP="0094164D">
      <w:pPr>
        <w:pStyle w:val="Indeks"/>
        <w:rPr>
          <w:sz w:val="24"/>
          <w:szCs w:val="24"/>
        </w:rPr>
      </w:pPr>
    </w:p>
    <w:p w:rsidR="00D76F04" w:rsidRPr="00133664" w:rsidRDefault="0094164D" w:rsidP="00133664">
      <w:pPr>
        <w:pStyle w:val="Indeks"/>
        <w:jc w:val="center"/>
        <w:rPr>
          <w:b/>
          <w:sz w:val="24"/>
          <w:szCs w:val="24"/>
        </w:rPr>
      </w:pPr>
      <w:r w:rsidRPr="00133664">
        <w:rPr>
          <w:b/>
          <w:sz w:val="24"/>
          <w:szCs w:val="24"/>
        </w:rPr>
        <w:t>§ 16</w:t>
      </w:r>
    </w:p>
    <w:p w:rsidR="0094164D" w:rsidRPr="00EB5B38" w:rsidRDefault="0094164D" w:rsidP="00EB5B38">
      <w:pPr>
        <w:pStyle w:val="Indeks"/>
        <w:jc w:val="both"/>
        <w:rPr>
          <w:sz w:val="24"/>
          <w:szCs w:val="24"/>
        </w:rPr>
      </w:pPr>
      <w:r w:rsidRPr="00133664">
        <w:rPr>
          <w:sz w:val="24"/>
          <w:szCs w:val="24"/>
        </w:rPr>
        <w:t xml:space="preserve">W zakresie nieuregulowanym niniejszą Umową stosuje się przepisy ustawy z dnia 23 kwietnia 1964 r. Kodeks Cywilny (tekst jednolity: </w:t>
      </w:r>
      <w:bookmarkStart w:id="10" w:name="_Hlk3972383"/>
      <w:r w:rsidR="00EB5B38">
        <w:rPr>
          <w:sz w:val="24"/>
          <w:szCs w:val="24"/>
        </w:rPr>
        <w:t>Dz. U. z 2019</w:t>
      </w:r>
      <w:r w:rsidRPr="00133664">
        <w:rPr>
          <w:sz w:val="24"/>
          <w:szCs w:val="24"/>
        </w:rPr>
        <w:t xml:space="preserve"> r. poz. 1</w:t>
      </w:r>
      <w:r w:rsidR="00EB5B38">
        <w:rPr>
          <w:sz w:val="24"/>
          <w:szCs w:val="24"/>
        </w:rPr>
        <w:t>145</w:t>
      </w:r>
      <w:r w:rsidRPr="00133664">
        <w:rPr>
          <w:sz w:val="24"/>
          <w:szCs w:val="24"/>
        </w:rPr>
        <w:t xml:space="preserve"> ze zm.) </w:t>
      </w:r>
      <w:bookmarkEnd w:id="10"/>
      <w:r w:rsidRPr="00133664">
        <w:rPr>
          <w:sz w:val="24"/>
          <w:szCs w:val="24"/>
        </w:rPr>
        <w:t xml:space="preserve">oraz ustawy z dnia 27 sierpnia 2009 r. o finansach publicznych (tekst jednolity: Dz. U. z </w:t>
      </w:r>
      <w:r w:rsidR="00EB5B38">
        <w:rPr>
          <w:sz w:val="24"/>
          <w:szCs w:val="24"/>
        </w:rPr>
        <w:t>2019</w:t>
      </w:r>
      <w:r w:rsidRPr="00133664">
        <w:rPr>
          <w:sz w:val="24"/>
          <w:szCs w:val="24"/>
        </w:rPr>
        <w:t xml:space="preserve"> r. poz. </w:t>
      </w:r>
      <w:r w:rsidR="00EB5B38">
        <w:rPr>
          <w:sz w:val="24"/>
          <w:szCs w:val="24"/>
        </w:rPr>
        <w:t>869</w:t>
      </w:r>
      <w:r w:rsidRPr="00133664">
        <w:rPr>
          <w:sz w:val="24"/>
          <w:szCs w:val="24"/>
        </w:rPr>
        <w:t xml:space="preserve"> ze zm.).</w:t>
      </w:r>
    </w:p>
    <w:p w:rsidR="00D76F04" w:rsidRPr="00133664" w:rsidRDefault="0094164D" w:rsidP="00133664">
      <w:pPr>
        <w:pStyle w:val="Indeks"/>
        <w:jc w:val="center"/>
        <w:rPr>
          <w:b/>
          <w:sz w:val="24"/>
          <w:szCs w:val="24"/>
        </w:rPr>
      </w:pPr>
      <w:r w:rsidRPr="00133664">
        <w:rPr>
          <w:b/>
          <w:sz w:val="24"/>
          <w:szCs w:val="24"/>
        </w:rPr>
        <w:t>§ 17</w:t>
      </w:r>
    </w:p>
    <w:p w:rsidR="00D76F04" w:rsidRPr="00133664" w:rsidRDefault="0094164D" w:rsidP="00133664">
      <w:pPr>
        <w:pStyle w:val="Indeks"/>
        <w:jc w:val="both"/>
        <w:rPr>
          <w:sz w:val="24"/>
          <w:szCs w:val="24"/>
        </w:rPr>
      </w:pPr>
      <w:r w:rsidRPr="00133664">
        <w:rPr>
          <w:sz w:val="24"/>
          <w:szCs w:val="24"/>
        </w:rPr>
        <w:t xml:space="preserve">Umowa niniejsza została sporządzona w dwóch jednobrzmiących egzemplarzach,  </w:t>
      </w:r>
      <w:r w:rsidRPr="00133664">
        <w:rPr>
          <w:sz w:val="24"/>
          <w:szCs w:val="24"/>
        </w:rPr>
        <w:br/>
        <w:t>po  jednym  dla każdej  ze stron.</w:t>
      </w:r>
    </w:p>
    <w:p w:rsidR="00D76F04" w:rsidRDefault="0094164D">
      <w:pPr>
        <w:pStyle w:val="Nagwek1"/>
        <w:spacing w:before="240"/>
        <w:jc w:val="both"/>
      </w:pPr>
      <w:r>
        <w:t xml:space="preserve">Organ Zlecający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Gmina</w:t>
      </w:r>
      <w:r>
        <w:tab/>
      </w:r>
      <w:r>
        <w:tab/>
      </w:r>
    </w:p>
    <w:p w:rsidR="00D76F04" w:rsidRDefault="00D76F04"/>
    <w:p w:rsidR="00D76F04" w:rsidRDefault="00D76F04"/>
    <w:p w:rsidR="00D76F04" w:rsidRDefault="00D76F04"/>
    <w:p w:rsidR="00D76F04" w:rsidRDefault="00D76F04"/>
    <w:p w:rsidR="00D76F04" w:rsidRDefault="00D76F04"/>
    <w:p w:rsidR="00D76F04" w:rsidRDefault="00D76F04"/>
    <w:p w:rsidR="00D76F04" w:rsidRDefault="00D76F04"/>
    <w:p w:rsidR="00D76F04" w:rsidRDefault="00D76F04"/>
    <w:p w:rsidR="00D76F04" w:rsidRDefault="0094164D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Załączniki:</w:t>
      </w:r>
    </w:p>
    <w:p w:rsidR="00D76F04" w:rsidRDefault="0094164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Harmonogram przekazywania środków</w:t>
      </w:r>
    </w:p>
    <w:p w:rsidR="00D76F04" w:rsidRDefault="0094164D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F04" w:rsidRDefault="00D76F04">
      <w:pPr>
        <w:ind w:left="720"/>
        <w:rPr>
          <w:sz w:val="18"/>
          <w:szCs w:val="18"/>
        </w:rPr>
      </w:pPr>
    </w:p>
    <w:p w:rsidR="00D76F04" w:rsidRDefault="00D76F04">
      <w:pPr>
        <w:rPr>
          <w:sz w:val="18"/>
          <w:szCs w:val="18"/>
        </w:rPr>
      </w:pPr>
    </w:p>
    <w:p w:rsidR="00D76F04" w:rsidRDefault="00D76F04">
      <w:pPr>
        <w:rPr>
          <w:sz w:val="18"/>
          <w:szCs w:val="18"/>
        </w:rPr>
      </w:pPr>
    </w:p>
    <w:p w:rsidR="00D76F04" w:rsidRDefault="00D76F04"/>
    <w:sectPr w:rsidR="00D76F04">
      <w:pgSz w:w="11906" w:h="16838"/>
      <w:pgMar w:top="1417" w:right="1417" w:bottom="1417" w:left="156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44F"/>
    <w:multiLevelType w:val="multilevel"/>
    <w:tmpl w:val="BB0A1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240C2"/>
    <w:multiLevelType w:val="multilevel"/>
    <w:tmpl w:val="34E8F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A7529"/>
    <w:multiLevelType w:val="multilevel"/>
    <w:tmpl w:val="F0521B1C"/>
    <w:lvl w:ilvl="0">
      <w:start w:val="1"/>
      <w:numFmt w:val="decimal"/>
      <w:lvlText w:val="%1."/>
      <w:lvlJc w:val="left"/>
      <w:pPr>
        <w:ind w:left="246" w:hanging="360"/>
      </w:pPr>
    </w:lvl>
    <w:lvl w:ilvl="1">
      <w:start w:val="1"/>
      <w:numFmt w:val="lowerLetter"/>
      <w:lvlText w:val="%2."/>
      <w:lvlJc w:val="left"/>
      <w:pPr>
        <w:ind w:left="966" w:hanging="360"/>
      </w:pPr>
    </w:lvl>
    <w:lvl w:ilvl="2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3126" w:hanging="360"/>
      </w:pPr>
    </w:lvl>
    <w:lvl w:ilvl="5">
      <w:start w:val="1"/>
      <w:numFmt w:val="lowerRoman"/>
      <w:lvlText w:val="%6."/>
      <w:lvlJc w:val="right"/>
      <w:pPr>
        <w:ind w:left="3846" w:hanging="180"/>
      </w:pPr>
    </w:lvl>
    <w:lvl w:ilvl="6">
      <w:start w:val="1"/>
      <w:numFmt w:val="decimal"/>
      <w:lvlText w:val="%7."/>
      <w:lvlJc w:val="left"/>
      <w:pPr>
        <w:ind w:left="4566" w:hanging="360"/>
      </w:pPr>
    </w:lvl>
    <w:lvl w:ilvl="7">
      <w:start w:val="1"/>
      <w:numFmt w:val="lowerLetter"/>
      <w:lvlText w:val="%8."/>
      <w:lvlJc w:val="left"/>
      <w:pPr>
        <w:ind w:left="5286" w:hanging="360"/>
      </w:pPr>
    </w:lvl>
    <w:lvl w:ilvl="8">
      <w:start w:val="1"/>
      <w:numFmt w:val="lowerRoman"/>
      <w:lvlText w:val="%9."/>
      <w:lvlJc w:val="right"/>
      <w:pPr>
        <w:ind w:left="6006" w:hanging="180"/>
      </w:pPr>
    </w:lvl>
  </w:abstractNum>
  <w:abstractNum w:abstractNumId="3" w15:restartNumberingAfterBreak="0">
    <w:nsid w:val="1D6C01DA"/>
    <w:multiLevelType w:val="hybridMultilevel"/>
    <w:tmpl w:val="512C8A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42200"/>
    <w:multiLevelType w:val="multilevel"/>
    <w:tmpl w:val="1AE875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ACC01DA"/>
    <w:multiLevelType w:val="multilevel"/>
    <w:tmpl w:val="83FE3AB8"/>
    <w:lvl w:ilvl="0">
      <w:start w:val="1"/>
      <w:numFmt w:val="lowerLetter"/>
      <w:lvlText w:val="%1)"/>
      <w:lvlJc w:val="left"/>
      <w:pPr>
        <w:ind w:left="246" w:hanging="360"/>
      </w:pPr>
    </w:lvl>
    <w:lvl w:ilvl="1">
      <w:start w:val="1"/>
      <w:numFmt w:val="lowerLetter"/>
      <w:lvlText w:val="%2."/>
      <w:lvlJc w:val="left"/>
      <w:pPr>
        <w:ind w:left="966" w:hanging="360"/>
      </w:pPr>
    </w:lvl>
    <w:lvl w:ilvl="2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3126" w:hanging="360"/>
      </w:pPr>
    </w:lvl>
    <w:lvl w:ilvl="5">
      <w:start w:val="1"/>
      <w:numFmt w:val="lowerRoman"/>
      <w:lvlText w:val="%6."/>
      <w:lvlJc w:val="right"/>
      <w:pPr>
        <w:ind w:left="3846" w:hanging="180"/>
      </w:pPr>
    </w:lvl>
    <w:lvl w:ilvl="6">
      <w:start w:val="1"/>
      <w:numFmt w:val="decimal"/>
      <w:lvlText w:val="%7."/>
      <w:lvlJc w:val="left"/>
      <w:pPr>
        <w:ind w:left="4566" w:hanging="360"/>
      </w:pPr>
    </w:lvl>
    <w:lvl w:ilvl="7">
      <w:start w:val="1"/>
      <w:numFmt w:val="lowerLetter"/>
      <w:lvlText w:val="%8."/>
      <w:lvlJc w:val="left"/>
      <w:pPr>
        <w:ind w:left="5286" w:hanging="360"/>
      </w:pPr>
    </w:lvl>
    <w:lvl w:ilvl="8">
      <w:start w:val="1"/>
      <w:numFmt w:val="lowerRoman"/>
      <w:lvlText w:val="%9."/>
      <w:lvlJc w:val="right"/>
      <w:pPr>
        <w:ind w:left="6006" w:hanging="180"/>
      </w:pPr>
    </w:lvl>
  </w:abstractNum>
  <w:abstractNum w:abstractNumId="6" w15:restartNumberingAfterBreak="0">
    <w:nsid w:val="2F2E4015"/>
    <w:multiLevelType w:val="hybridMultilevel"/>
    <w:tmpl w:val="3344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82DFA"/>
    <w:multiLevelType w:val="hybridMultilevel"/>
    <w:tmpl w:val="F41A0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C24D4"/>
    <w:multiLevelType w:val="multilevel"/>
    <w:tmpl w:val="23E097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D29AB"/>
    <w:multiLevelType w:val="hybridMultilevel"/>
    <w:tmpl w:val="8F10F860"/>
    <w:lvl w:ilvl="0" w:tplc="F8162F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8162F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F459A"/>
    <w:multiLevelType w:val="multilevel"/>
    <w:tmpl w:val="F2C4D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45E0"/>
    <w:multiLevelType w:val="hybridMultilevel"/>
    <w:tmpl w:val="E65A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C5E67"/>
    <w:multiLevelType w:val="hybridMultilevel"/>
    <w:tmpl w:val="9B0C8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253E5"/>
    <w:multiLevelType w:val="hybridMultilevel"/>
    <w:tmpl w:val="80D6EFC0"/>
    <w:lvl w:ilvl="0" w:tplc="F8162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74E83"/>
    <w:multiLevelType w:val="multilevel"/>
    <w:tmpl w:val="65E68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42676"/>
    <w:multiLevelType w:val="hybridMultilevel"/>
    <w:tmpl w:val="477A7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C76BD"/>
    <w:multiLevelType w:val="hybridMultilevel"/>
    <w:tmpl w:val="0BA88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54203"/>
    <w:multiLevelType w:val="multilevel"/>
    <w:tmpl w:val="38405E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F6E7152"/>
    <w:multiLevelType w:val="multilevel"/>
    <w:tmpl w:val="30DE1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51091"/>
    <w:multiLevelType w:val="multilevel"/>
    <w:tmpl w:val="95D0B1F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A3D95"/>
    <w:multiLevelType w:val="multilevel"/>
    <w:tmpl w:val="83E8C27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B896832"/>
    <w:multiLevelType w:val="hybridMultilevel"/>
    <w:tmpl w:val="12FE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D76A4"/>
    <w:multiLevelType w:val="multilevel"/>
    <w:tmpl w:val="8FFE6C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6275751B"/>
    <w:multiLevelType w:val="hybridMultilevel"/>
    <w:tmpl w:val="B5A02FD4"/>
    <w:lvl w:ilvl="0" w:tplc="F8162F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76137"/>
    <w:multiLevelType w:val="multilevel"/>
    <w:tmpl w:val="96965E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03607C4"/>
    <w:multiLevelType w:val="multilevel"/>
    <w:tmpl w:val="4EEE86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19B05ED"/>
    <w:multiLevelType w:val="hybridMultilevel"/>
    <w:tmpl w:val="05A0415C"/>
    <w:lvl w:ilvl="0" w:tplc="F8162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47223"/>
    <w:multiLevelType w:val="multilevel"/>
    <w:tmpl w:val="F8CC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F91AB4"/>
    <w:multiLevelType w:val="multilevel"/>
    <w:tmpl w:val="410E203A"/>
    <w:lvl w:ilvl="0">
      <w:start w:val="1"/>
      <w:numFmt w:val="lowerLetter"/>
      <w:lvlText w:val="%1)"/>
      <w:lvlJc w:val="left"/>
      <w:pPr>
        <w:ind w:left="606" w:hanging="360"/>
      </w:pPr>
    </w:lvl>
    <w:lvl w:ilvl="1">
      <w:start w:val="1"/>
      <w:numFmt w:val="lowerLetter"/>
      <w:lvlText w:val="%2."/>
      <w:lvlJc w:val="left"/>
      <w:pPr>
        <w:ind w:left="1326" w:hanging="360"/>
      </w:pPr>
    </w:lvl>
    <w:lvl w:ilvl="2">
      <w:start w:val="1"/>
      <w:numFmt w:val="lowerRoman"/>
      <w:lvlText w:val="%3."/>
      <w:lvlJc w:val="right"/>
      <w:pPr>
        <w:ind w:left="2046" w:hanging="180"/>
      </w:pPr>
    </w:lvl>
    <w:lvl w:ilvl="3">
      <w:start w:val="1"/>
      <w:numFmt w:val="decimal"/>
      <w:lvlText w:val="%4."/>
      <w:lvlJc w:val="left"/>
      <w:pPr>
        <w:ind w:left="2766" w:hanging="360"/>
      </w:pPr>
    </w:lvl>
    <w:lvl w:ilvl="4">
      <w:start w:val="1"/>
      <w:numFmt w:val="lowerLetter"/>
      <w:lvlText w:val="%5."/>
      <w:lvlJc w:val="left"/>
      <w:pPr>
        <w:ind w:left="3486" w:hanging="360"/>
      </w:pPr>
    </w:lvl>
    <w:lvl w:ilvl="5">
      <w:start w:val="1"/>
      <w:numFmt w:val="lowerRoman"/>
      <w:lvlText w:val="%6."/>
      <w:lvlJc w:val="right"/>
      <w:pPr>
        <w:ind w:left="4206" w:hanging="180"/>
      </w:pPr>
    </w:lvl>
    <w:lvl w:ilvl="6">
      <w:start w:val="1"/>
      <w:numFmt w:val="decimal"/>
      <w:lvlText w:val="%7."/>
      <w:lvlJc w:val="left"/>
      <w:pPr>
        <w:ind w:left="4926" w:hanging="360"/>
      </w:pPr>
    </w:lvl>
    <w:lvl w:ilvl="7">
      <w:start w:val="1"/>
      <w:numFmt w:val="lowerLetter"/>
      <w:lvlText w:val="%8."/>
      <w:lvlJc w:val="left"/>
      <w:pPr>
        <w:ind w:left="5646" w:hanging="360"/>
      </w:pPr>
    </w:lvl>
    <w:lvl w:ilvl="8">
      <w:start w:val="1"/>
      <w:numFmt w:val="lowerRoman"/>
      <w:lvlText w:val="%9."/>
      <w:lvlJc w:val="right"/>
      <w:pPr>
        <w:ind w:left="6366" w:hanging="180"/>
      </w:pPr>
    </w:lvl>
  </w:abstractNum>
  <w:abstractNum w:abstractNumId="29" w15:restartNumberingAfterBreak="0">
    <w:nsid w:val="7FCD28D0"/>
    <w:multiLevelType w:val="multilevel"/>
    <w:tmpl w:val="B87A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7"/>
  </w:num>
  <w:num w:numId="4">
    <w:abstractNumId w:val="0"/>
  </w:num>
  <w:num w:numId="5">
    <w:abstractNumId w:val="1"/>
  </w:num>
  <w:num w:numId="6">
    <w:abstractNumId w:val="4"/>
  </w:num>
  <w:num w:numId="7">
    <w:abstractNumId w:val="24"/>
  </w:num>
  <w:num w:numId="8">
    <w:abstractNumId w:val="19"/>
  </w:num>
  <w:num w:numId="9">
    <w:abstractNumId w:val="18"/>
  </w:num>
  <w:num w:numId="10">
    <w:abstractNumId w:val="25"/>
  </w:num>
  <w:num w:numId="11">
    <w:abstractNumId w:val="2"/>
  </w:num>
  <w:num w:numId="12">
    <w:abstractNumId w:val="14"/>
  </w:num>
  <w:num w:numId="13">
    <w:abstractNumId w:val="8"/>
  </w:num>
  <w:num w:numId="14">
    <w:abstractNumId w:val="20"/>
  </w:num>
  <w:num w:numId="15">
    <w:abstractNumId w:val="5"/>
  </w:num>
  <w:num w:numId="16">
    <w:abstractNumId w:val="29"/>
  </w:num>
  <w:num w:numId="17">
    <w:abstractNumId w:val="28"/>
  </w:num>
  <w:num w:numId="18">
    <w:abstractNumId w:val="22"/>
  </w:num>
  <w:num w:numId="19">
    <w:abstractNumId w:val="3"/>
  </w:num>
  <w:num w:numId="20">
    <w:abstractNumId w:val="21"/>
  </w:num>
  <w:num w:numId="21">
    <w:abstractNumId w:val="15"/>
  </w:num>
  <w:num w:numId="22">
    <w:abstractNumId w:val="23"/>
  </w:num>
  <w:num w:numId="23">
    <w:abstractNumId w:val="9"/>
  </w:num>
  <w:num w:numId="24">
    <w:abstractNumId w:val="7"/>
  </w:num>
  <w:num w:numId="25">
    <w:abstractNumId w:val="13"/>
  </w:num>
  <w:num w:numId="26">
    <w:abstractNumId w:val="6"/>
  </w:num>
  <w:num w:numId="27">
    <w:abstractNumId w:val="26"/>
  </w:num>
  <w:num w:numId="28">
    <w:abstractNumId w:val="16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04"/>
    <w:rsid w:val="00120AF2"/>
    <w:rsid w:val="00133664"/>
    <w:rsid w:val="002238ED"/>
    <w:rsid w:val="003069E4"/>
    <w:rsid w:val="00342385"/>
    <w:rsid w:val="004429D8"/>
    <w:rsid w:val="004E6F0C"/>
    <w:rsid w:val="004F0733"/>
    <w:rsid w:val="00693B5E"/>
    <w:rsid w:val="006B2774"/>
    <w:rsid w:val="00707802"/>
    <w:rsid w:val="008733FC"/>
    <w:rsid w:val="0094164D"/>
    <w:rsid w:val="009D02E5"/>
    <w:rsid w:val="00D76F04"/>
    <w:rsid w:val="00EB5B38"/>
    <w:rsid w:val="00E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B55DD-48D1-4E8D-B37E-20369905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44"/>
    <w:rPr>
      <w:rFonts w:ascii="Times New Roman" w:eastAsia="Times New Roman" w:hAnsi="Times New Roman"/>
      <w:color w:val="00000A"/>
    </w:rPr>
  </w:style>
  <w:style w:type="paragraph" w:styleId="Nagwek1">
    <w:name w:val="heading 1"/>
    <w:basedOn w:val="Normalny"/>
    <w:link w:val="Nagwek1Znak"/>
    <w:qFormat/>
    <w:rsid w:val="005F5144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link w:val="Nagwek4Znak"/>
    <w:qFormat/>
    <w:rsid w:val="005F5144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5F5144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5F51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5F5144"/>
  </w:style>
  <w:style w:type="character" w:customStyle="1" w:styleId="TekstdymkaZnak">
    <w:name w:val="Tekst dymka Znak"/>
    <w:link w:val="Tekstdymka"/>
    <w:uiPriority w:val="99"/>
    <w:semiHidden/>
    <w:qFormat/>
    <w:rsid w:val="00082F1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CB7BD7"/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rFonts w:cs="Symbol"/>
      <w:sz w:val="24"/>
    </w:rPr>
  </w:style>
  <w:style w:type="character" w:styleId="Pogrubienie">
    <w:name w:val="Strong"/>
    <w:basedOn w:val="Domylnaczcionkaakapitu"/>
    <w:uiPriority w:val="22"/>
    <w:qFormat/>
    <w:rsid w:val="00D63DE2"/>
    <w:rPr>
      <w:b/>
      <w:bCs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Times New Roman"/>
      <w:b w:val="0"/>
      <w:sz w:val="24"/>
    </w:rPr>
  </w:style>
  <w:style w:type="character" w:customStyle="1" w:styleId="ListLabel7">
    <w:name w:val="ListLabel 7"/>
    <w:qFormat/>
    <w:rPr>
      <w:rFonts w:cs="Times New Roman"/>
      <w:b w:val="0"/>
      <w:sz w:val="24"/>
    </w:rPr>
  </w:style>
  <w:style w:type="character" w:customStyle="1" w:styleId="ListLabel8">
    <w:name w:val="ListLabel 8"/>
    <w:qFormat/>
    <w:rPr>
      <w:rFonts w:cs="Times New Roman"/>
      <w:b/>
      <w:sz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b w:val="0"/>
      <w:sz w:val="24"/>
      <w:szCs w:val="24"/>
    </w:rPr>
  </w:style>
  <w:style w:type="paragraph" w:styleId="Nagwek">
    <w:name w:val="header"/>
    <w:basedOn w:val="Normalny"/>
    <w:next w:val="Tekstpodstawowy"/>
    <w:rsid w:val="007613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F5144"/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5F5144"/>
    <w:pPr>
      <w:spacing w:line="360" w:lineRule="auto"/>
      <w:ind w:firstLine="70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5F5144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qFormat/>
    <w:rsid w:val="005F5144"/>
    <w:pPr>
      <w:spacing w:line="360" w:lineRule="auto"/>
    </w:pPr>
    <w:rPr>
      <w:rFonts w:ascii="Bookman Old Style" w:hAnsi="Bookman Old Style"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5F5144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5F514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5F514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2F1A"/>
    <w:rPr>
      <w:rFonts w:ascii="Tahoma" w:eastAsia="Calibri" w:hAnsi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qFormat/>
    <w:rsid w:val="002A0D3D"/>
    <w:pPr>
      <w:spacing w:beforeAutospacing="1" w:afterAutospacing="1"/>
      <w:ind w:left="1434" w:hanging="357"/>
      <w:jc w:val="both"/>
    </w:pPr>
    <w:rPr>
      <w:sz w:val="24"/>
      <w:szCs w:val="24"/>
    </w:rPr>
  </w:style>
  <w:style w:type="paragraph" w:customStyle="1" w:styleId="Default">
    <w:name w:val="Default"/>
    <w:qFormat/>
    <w:rsid w:val="00EE59B7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Styl1">
    <w:name w:val="Styl1"/>
    <w:basedOn w:val="Standardowy"/>
    <w:uiPriority w:val="99"/>
    <w:rsid w:val="00EC67C7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2761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   Nr</vt:lpstr>
    </vt:vector>
  </TitlesOfParts>
  <Company/>
  <LinksUpToDate>false</LinksUpToDate>
  <CharactersWithSpaces>19294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   Nr</dc:title>
  <dc:subject/>
  <dc:creator>DUW</dc:creator>
  <dc:description/>
  <cp:lastModifiedBy>Elżbieta Gawryjołek</cp:lastModifiedBy>
  <cp:revision>8</cp:revision>
  <cp:lastPrinted>2020-04-01T12:05:00Z</cp:lastPrinted>
  <dcterms:created xsi:type="dcterms:W3CDTF">2020-02-18T11:02:00Z</dcterms:created>
  <dcterms:modified xsi:type="dcterms:W3CDTF">2020-04-21T11:30:00Z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